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C9763" w14:textId="77777777" w:rsidR="00D26750" w:rsidRDefault="00000000">
      <w:pPr>
        <w:spacing w:before="60"/>
        <w:ind w:left="4142"/>
        <w:rPr>
          <w:b/>
          <w:sz w:val="21"/>
        </w:rPr>
      </w:pPr>
      <w:r>
        <w:rPr>
          <w:noProof/>
        </w:rPr>
        <w:drawing>
          <wp:anchor distT="0" distB="0" distL="0" distR="0" simplePos="0" relativeHeight="487510016" behindDoc="1" locked="0" layoutInCell="1" allowOverlap="1" wp14:anchorId="7BC4A32E" wp14:editId="41B5249B">
            <wp:simplePos x="0" y="0"/>
            <wp:positionH relativeFrom="page">
              <wp:posOffset>459740</wp:posOffset>
            </wp:positionH>
            <wp:positionV relativeFrom="page">
              <wp:posOffset>436295</wp:posOffset>
            </wp:positionV>
            <wp:extent cx="6660515" cy="9963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96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4A22C0" wp14:editId="002414CB">
                <wp:simplePos x="0" y="0"/>
                <wp:positionH relativeFrom="page">
                  <wp:posOffset>5619750</wp:posOffset>
                </wp:positionH>
                <wp:positionV relativeFrom="paragraph">
                  <wp:posOffset>-3810</wp:posOffset>
                </wp:positionV>
                <wp:extent cx="1270" cy="666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0">
                              <a:moveTo>
                                <a:pt x="0" y="0"/>
                              </a:moveTo>
                              <a:lnTo>
                                <a:pt x="0" y="66675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B57B" id="Graphic 2" o:spid="_x0000_s1026" style="position:absolute;margin-left:442.5pt;margin-top:-.3pt;width:.1pt;height:5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6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" path="m,l,666750e" filled="f" strokecolor="#f1f1f1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TARANAKI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RUGBY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FOOTBALL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UNION</w:t>
      </w:r>
    </w:p>
    <w:p w14:paraId="25386B09" w14:textId="77777777" w:rsidR="00D26750" w:rsidRDefault="00000000">
      <w:pPr>
        <w:spacing w:before="4"/>
        <w:ind w:left="1191"/>
        <w:rPr>
          <w:sz w:val="21"/>
        </w:rPr>
      </w:pPr>
      <w:r>
        <w:rPr>
          <w:sz w:val="21"/>
        </w:rPr>
        <w:t>Sport</w:t>
      </w:r>
      <w:r>
        <w:rPr>
          <w:spacing w:val="-9"/>
          <w:sz w:val="21"/>
        </w:rPr>
        <w:t xml:space="preserve"> </w:t>
      </w:r>
      <w:r>
        <w:rPr>
          <w:sz w:val="21"/>
        </w:rPr>
        <w:t>Taranaki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Yarrow</w:t>
      </w:r>
      <w:r>
        <w:rPr>
          <w:spacing w:val="-3"/>
          <w:sz w:val="21"/>
        </w:rPr>
        <w:t xml:space="preserve"> </w:t>
      </w:r>
      <w:r>
        <w:rPr>
          <w:sz w:val="21"/>
        </w:rPr>
        <w:t>Stadium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9"/>
          <w:sz w:val="21"/>
        </w:rPr>
        <w:t xml:space="preserve"> </w:t>
      </w:r>
      <w:r>
        <w:rPr>
          <w:sz w:val="21"/>
        </w:rPr>
        <w:t>Maratahu</w:t>
      </w:r>
      <w:r>
        <w:rPr>
          <w:spacing w:val="-5"/>
          <w:sz w:val="21"/>
        </w:rPr>
        <w:t xml:space="preserve"> </w:t>
      </w:r>
      <w:r>
        <w:rPr>
          <w:sz w:val="21"/>
        </w:rPr>
        <w:t>Street</w:t>
      </w:r>
      <w:r>
        <w:rPr>
          <w:spacing w:val="-8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sz w:val="21"/>
        </w:rPr>
        <w:t>Plymouth</w:t>
      </w:r>
      <w:r>
        <w:rPr>
          <w:spacing w:val="-4"/>
          <w:sz w:val="21"/>
        </w:rPr>
        <w:t xml:space="preserve"> 4310</w:t>
      </w:r>
    </w:p>
    <w:p w14:paraId="006F0959" w14:textId="77777777" w:rsidR="00D26750" w:rsidRDefault="00000000">
      <w:pPr>
        <w:spacing w:before="44"/>
        <w:ind w:right="1849"/>
        <w:jc w:val="right"/>
        <w:rPr>
          <w:sz w:val="21"/>
        </w:rPr>
      </w:pPr>
      <w:r>
        <w:rPr>
          <w:sz w:val="21"/>
        </w:rPr>
        <w:t>PO</w:t>
      </w:r>
      <w:r>
        <w:rPr>
          <w:spacing w:val="-5"/>
          <w:sz w:val="21"/>
        </w:rPr>
        <w:t xml:space="preserve"> </w:t>
      </w:r>
      <w:r>
        <w:rPr>
          <w:sz w:val="21"/>
        </w:rPr>
        <w:t>Box</w:t>
      </w:r>
      <w:r>
        <w:rPr>
          <w:spacing w:val="-6"/>
          <w:sz w:val="21"/>
        </w:rPr>
        <w:t xml:space="preserve"> </w:t>
      </w:r>
      <w:r>
        <w:rPr>
          <w:sz w:val="21"/>
        </w:rPr>
        <w:t>5004</w:t>
      </w:r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proofErr w:type="spellStart"/>
      <w:r>
        <w:rPr>
          <w:sz w:val="21"/>
        </w:rPr>
        <w:t>Westown</w:t>
      </w:r>
      <w:proofErr w:type="spellEnd"/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r>
        <w:rPr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z w:val="21"/>
        </w:rPr>
        <w:t>Plymouth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4343</w:t>
      </w:r>
    </w:p>
    <w:p w14:paraId="3EC63CFA" w14:textId="77777777" w:rsidR="00D26750" w:rsidRDefault="00000000">
      <w:pPr>
        <w:spacing w:before="3"/>
        <w:ind w:right="1843"/>
        <w:jc w:val="right"/>
        <w:rPr>
          <w:sz w:val="21"/>
        </w:rPr>
      </w:pPr>
      <w:r>
        <w:rPr>
          <w:b/>
          <w:sz w:val="21"/>
        </w:rPr>
        <w:t>Phone:</w:t>
      </w:r>
      <w:r>
        <w:rPr>
          <w:b/>
          <w:spacing w:val="-11"/>
          <w:sz w:val="21"/>
        </w:rPr>
        <w:t xml:space="preserve"> </w:t>
      </w:r>
      <w:r>
        <w:rPr>
          <w:sz w:val="21"/>
        </w:rPr>
        <w:t>+64</w:t>
      </w:r>
      <w:r>
        <w:rPr>
          <w:spacing w:val="-6"/>
          <w:sz w:val="21"/>
        </w:rPr>
        <w:t xml:space="preserve"> </w:t>
      </w:r>
      <w:r>
        <w:rPr>
          <w:sz w:val="21"/>
        </w:rPr>
        <w:t>06-759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0167</w:t>
      </w:r>
    </w:p>
    <w:p w14:paraId="561E0BA7" w14:textId="77777777" w:rsidR="00D26750" w:rsidRDefault="00D26750">
      <w:pPr>
        <w:pStyle w:val="BodyText"/>
        <w:spacing w:before="8"/>
        <w:ind w:left="0" w:firstLine="0"/>
        <w:rPr>
          <w:sz w:val="21"/>
        </w:rPr>
      </w:pPr>
    </w:p>
    <w:p w14:paraId="59B1D9E3" w14:textId="39C957CB" w:rsidR="00D26750" w:rsidRDefault="00000000">
      <w:pPr>
        <w:pStyle w:val="Title"/>
      </w:pPr>
      <w:r>
        <w:t>TRFU</w:t>
      </w:r>
      <w:r>
        <w:rPr>
          <w:spacing w:val="-10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A21D52">
        <w:rPr>
          <w:spacing w:val="-4"/>
        </w:rPr>
        <w:t>6</w:t>
      </w:r>
    </w:p>
    <w:p w14:paraId="1700B99A" w14:textId="77777777" w:rsidR="00D26750" w:rsidRDefault="00000000">
      <w:pPr>
        <w:pStyle w:val="Heading1"/>
        <w:spacing w:before="271"/>
        <w:rPr>
          <w:u w:val="none"/>
        </w:rPr>
      </w:pPr>
      <w:bookmarkStart w:id="0" w:name="YELLOW_CARDS"/>
      <w:bookmarkEnd w:id="0"/>
      <w:r>
        <w:t>YELLOW</w:t>
      </w:r>
      <w:r>
        <w:rPr>
          <w:spacing w:val="-1"/>
        </w:rPr>
        <w:t xml:space="preserve"> </w:t>
      </w:r>
      <w:r>
        <w:rPr>
          <w:spacing w:val="-4"/>
        </w:rPr>
        <w:t>CARDS</w:t>
      </w:r>
    </w:p>
    <w:p w14:paraId="11DCFE26" w14:textId="77777777" w:rsidR="00D26750" w:rsidRDefault="00D26750" w:rsidP="00876587">
      <w:pPr>
        <w:pStyle w:val="BodyText"/>
        <w:spacing w:before="86"/>
        <w:ind w:left="0" w:firstLine="0"/>
        <w:rPr>
          <w:b/>
        </w:rPr>
      </w:pPr>
    </w:p>
    <w:p w14:paraId="660EA9EE" w14:textId="77777777" w:rsidR="00D26750" w:rsidRPr="00876587" w:rsidRDefault="00000000" w:rsidP="00876587">
      <w:pPr>
        <w:pStyle w:val="ListParagraph"/>
        <w:numPr>
          <w:ilvl w:val="0"/>
          <w:numId w:val="8"/>
        </w:numPr>
        <w:tabs>
          <w:tab w:val="left" w:pos="821"/>
        </w:tabs>
        <w:spacing w:line="276" w:lineRule="auto"/>
        <w:ind w:right="293"/>
        <w:rPr>
          <w:sz w:val="24"/>
        </w:rPr>
      </w:pPr>
      <w:r w:rsidRPr="00876587">
        <w:rPr>
          <w:sz w:val="24"/>
        </w:rPr>
        <w:t>During a playing season if a player is issued with two yellow cards or two citing commissioner warnings in any match, the player will receive a letter stating that a third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yellow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card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>or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citing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commissioner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>warning</w:t>
      </w:r>
      <w:r w:rsidRPr="00876587">
        <w:rPr>
          <w:spacing w:val="-5"/>
          <w:sz w:val="24"/>
        </w:rPr>
        <w:t xml:space="preserve"> </w:t>
      </w:r>
      <w:r w:rsidRPr="00876587">
        <w:rPr>
          <w:sz w:val="24"/>
        </w:rPr>
        <w:t>in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the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current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season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will</w:t>
      </w:r>
      <w:r w:rsidRPr="00876587">
        <w:rPr>
          <w:spacing w:val="-3"/>
          <w:sz w:val="24"/>
        </w:rPr>
        <w:t xml:space="preserve"> </w:t>
      </w:r>
      <w:r w:rsidRPr="00876587">
        <w:rPr>
          <w:sz w:val="24"/>
        </w:rPr>
        <w:t>result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in an automatic 1 game stand down.</w:t>
      </w:r>
    </w:p>
    <w:p w14:paraId="5B99FD28" w14:textId="1F3ACB93" w:rsidR="00D26750" w:rsidRPr="00876587" w:rsidRDefault="00876587" w:rsidP="00876587">
      <w:pPr>
        <w:pStyle w:val="ListParagraph"/>
        <w:numPr>
          <w:ilvl w:val="0"/>
          <w:numId w:val="8"/>
        </w:numPr>
        <w:tabs>
          <w:tab w:val="left" w:pos="821"/>
        </w:tabs>
        <w:spacing w:before="5" w:line="273" w:lineRule="auto"/>
        <w:ind w:right="570"/>
        <w:rPr>
          <w:sz w:val="24"/>
        </w:rPr>
      </w:pPr>
      <w:r w:rsidRPr="00876587">
        <w:rPr>
          <w:sz w:val="24"/>
        </w:rPr>
        <w:t>The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match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>official(s)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>report(s)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are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to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be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submitted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to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TRFU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Community</w:t>
      </w:r>
      <w:r w:rsidRPr="00876587">
        <w:rPr>
          <w:spacing w:val="-6"/>
          <w:sz w:val="24"/>
        </w:rPr>
        <w:t xml:space="preserve"> </w:t>
      </w:r>
      <w:r w:rsidR="00E75C7F">
        <w:rPr>
          <w:sz w:val="24"/>
        </w:rPr>
        <w:t>Operations Leader</w:t>
      </w:r>
      <w:r w:rsidRPr="00876587">
        <w:rPr>
          <w:sz w:val="24"/>
        </w:rPr>
        <w:t xml:space="preserve"> (C</w:t>
      </w:r>
      <w:r w:rsidR="00E75C7F">
        <w:rPr>
          <w:sz w:val="24"/>
        </w:rPr>
        <w:t>OL</w:t>
      </w:r>
      <w:r w:rsidRPr="00876587">
        <w:rPr>
          <w:sz w:val="24"/>
        </w:rPr>
        <w:t>) no later than 48 hours after the match kick-off.</w:t>
      </w:r>
    </w:p>
    <w:p w14:paraId="3D91BE60" w14:textId="77777777" w:rsidR="00D26750" w:rsidRPr="00876587" w:rsidRDefault="00000000" w:rsidP="00876587">
      <w:pPr>
        <w:pStyle w:val="ListParagraph"/>
        <w:numPr>
          <w:ilvl w:val="0"/>
          <w:numId w:val="8"/>
        </w:numPr>
        <w:tabs>
          <w:tab w:val="left" w:pos="821"/>
        </w:tabs>
        <w:spacing w:before="4" w:line="273" w:lineRule="auto"/>
        <w:ind w:right="1236"/>
        <w:rPr>
          <w:sz w:val="24"/>
        </w:rPr>
      </w:pPr>
      <w:r w:rsidRPr="00876587">
        <w:rPr>
          <w:sz w:val="24"/>
        </w:rPr>
        <w:t>Within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72</w:t>
      </w:r>
      <w:r w:rsidRPr="00876587">
        <w:rPr>
          <w:spacing w:val="-5"/>
          <w:sz w:val="24"/>
        </w:rPr>
        <w:t xml:space="preserve"> </w:t>
      </w:r>
      <w:r w:rsidRPr="00876587">
        <w:rPr>
          <w:sz w:val="24"/>
        </w:rPr>
        <w:t>hours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of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kick-off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the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TRRA,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the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player/person,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club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>or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the</w:t>
      </w:r>
      <w:r w:rsidRPr="00876587">
        <w:rPr>
          <w:spacing w:val="-3"/>
          <w:sz w:val="24"/>
        </w:rPr>
        <w:t xml:space="preserve"> </w:t>
      </w:r>
      <w:r w:rsidRPr="00876587">
        <w:rPr>
          <w:sz w:val="24"/>
        </w:rPr>
        <w:t>citing commissioner can appeal the mandatory 1 week stand down.</w:t>
      </w:r>
    </w:p>
    <w:p w14:paraId="1B41305C" w14:textId="77777777" w:rsidR="00D26750" w:rsidRPr="00876587" w:rsidRDefault="00000000" w:rsidP="00876587">
      <w:pPr>
        <w:pStyle w:val="ListParagraph"/>
        <w:numPr>
          <w:ilvl w:val="0"/>
          <w:numId w:val="8"/>
        </w:numPr>
        <w:tabs>
          <w:tab w:val="left" w:pos="821"/>
        </w:tabs>
        <w:spacing w:before="5" w:line="273" w:lineRule="auto"/>
        <w:ind w:right="608"/>
        <w:rPr>
          <w:sz w:val="24"/>
        </w:rPr>
      </w:pPr>
      <w:r w:rsidRPr="00876587">
        <w:rPr>
          <w:sz w:val="24"/>
        </w:rPr>
        <w:t>If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no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appeal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is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received</w:t>
      </w:r>
      <w:r w:rsidRPr="00876587">
        <w:rPr>
          <w:spacing w:val="-2"/>
          <w:sz w:val="24"/>
        </w:rPr>
        <w:t xml:space="preserve"> </w:t>
      </w:r>
      <w:r w:rsidRPr="00876587">
        <w:rPr>
          <w:sz w:val="24"/>
        </w:rPr>
        <w:t>within</w:t>
      </w:r>
      <w:r w:rsidRPr="00876587">
        <w:rPr>
          <w:spacing w:val="-3"/>
          <w:sz w:val="24"/>
        </w:rPr>
        <w:t xml:space="preserve"> </w:t>
      </w:r>
      <w:r w:rsidRPr="00876587">
        <w:rPr>
          <w:sz w:val="24"/>
        </w:rPr>
        <w:t>72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hours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of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match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kick-off,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then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the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1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week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stand down applies.</w:t>
      </w:r>
    </w:p>
    <w:p w14:paraId="2EE8F7D7" w14:textId="628ED185" w:rsidR="00D26750" w:rsidRPr="00876587" w:rsidRDefault="00000000" w:rsidP="00876587">
      <w:pPr>
        <w:pStyle w:val="ListParagraph"/>
        <w:numPr>
          <w:ilvl w:val="0"/>
          <w:numId w:val="8"/>
        </w:numPr>
        <w:tabs>
          <w:tab w:val="left" w:pos="821"/>
        </w:tabs>
        <w:spacing w:before="4" w:line="276" w:lineRule="auto"/>
        <w:ind w:right="179"/>
        <w:rPr>
          <w:sz w:val="24"/>
        </w:rPr>
      </w:pPr>
      <w:r w:rsidRPr="00876587">
        <w:rPr>
          <w:sz w:val="24"/>
        </w:rPr>
        <w:t>If</w:t>
      </w:r>
      <w:r w:rsidRPr="00876587">
        <w:rPr>
          <w:spacing w:val="-2"/>
          <w:sz w:val="24"/>
        </w:rPr>
        <w:t xml:space="preserve"> </w:t>
      </w:r>
      <w:r w:rsidRPr="00876587">
        <w:rPr>
          <w:sz w:val="24"/>
        </w:rPr>
        <w:t>an</w:t>
      </w:r>
      <w:r w:rsidRPr="00876587">
        <w:rPr>
          <w:spacing w:val="-5"/>
          <w:sz w:val="24"/>
        </w:rPr>
        <w:t xml:space="preserve"> </w:t>
      </w:r>
      <w:r w:rsidRPr="00876587">
        <w:rPr>
          <w:sz w:val="24"/>
        </w:rPr>
        <w:t>appeal</w:t>
      </w:r>
      <w:r w:rsidRPr="00876587">
        <w:rPr>
          <w:spacing w:val="-3"/>
          <w:sz w:val="24"/>
        </w:rPr>
        <w:t xml:space="preserve"> </w:t>
      </w:r>
      <w:r w:rsidRPr="00876587">
        <w:rPr>
          <w:sz w:val="24"/>
        </w:rPr>
        <w:t>is</w:t>
      </w:r>
      <w:r w:rsidRPr="00876587">
        <w:rPr>
          <w:spacing w:val="-2"/>
          <w:sz w:val="24"/>
        </w:rPr>
        <w:t xml:space="preserve"> </w:t>
      </w:r>
      <w:r w:rsidRPr="00876587">
        <w:rPr>
          <w:sz w:val="24"/>
        </w:rPr>
        <w:t>received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then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>the</w:t>
      </w:r>
      <w:r w:rsidRPr="00876587">
        <w:rPr>
          <w:spacing w:val="-3"/>
          <w:sz w:val="24"/>
        </w:rPr>
        <w:t xml:space="preserve"> </w:t>
      </w:r>
      <w:r w:rsidRPr="00876587">
        <w:rPr>
          <w:sz w:val="24"/>
        </w:rPr>
        <w:t>case</w:t>
      </w:r>
      <w:r w:rsidRPr="00876587">
        <w:rPr>
          <w:spacing w:val="-2"/>
          <w:sz w:val="24"/>
        </w:rPr>
        <w:t xml:space="preserve"> </w:t>
      </w:r>
      <w:r w:rsidRPr="00876587">
        <w:rPr>
          <w:sz w:val="24"/>
        </w:rPr>
        <w:t>will</w:t>
      </w:r>
      <w:r w:rsidRPr="00876587">
        <w:rPr>
          <w:spacing w:val="-8"/>
          <w:sz w:val="24"/>
        </w:rPr>
        <w:t xml:space="preserve"> </w:t>
      </w:r>
      <w:r w:rsidRPr="00876587">
        <w:rPr>
          <w:sz w:val="24"/>
        </w:rPr>
        <w:t>go</w:t>
      </w:r>
      <w:r w:rsidRPr="00876587">
        <w:rPr>
          <w:spacing w:val="-9"/>
          <w:sz w:val="24"/>
        </w:rPr>
        <w:t xml:space="preserve"> </w:t>
      </w:r>
      <w:r w:rsidRPr="00876587">
        <w:rPr>
          <w:sz w:val="24"/>
        </w:rPr>
        <w:t>to</w:t>
      </w:r>
      <w:r w:rsidRPr="00876587">
        <w:rPr>
          <w:spacing w:val="-5"/>
          <w:sz w:val="24"/>
        </w:rPr>
        <w:t xml:space="preserve"> </w:t>
      </w:r>
      <w:r w:rsidRPr="00876587">
        <w:rPr>
          <w:sz w:val="24"/>
        </w:rPr>
        <w:t>Judicial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>Hearing</w:t>
      </w:r>
      <w:r w:rsidRPr="00876587">
        <w:rPr>
          <w:spacing w:val="-6"/>
          <w:sz w:val="24"/>
        </w:rPr>
        <w:t xml:space="preserve"> </w:t>
      </w:r>
      <w:r w:rsidRPr="00876587">
        <w:rPr>
          <w:sz w:val="24"/>
        </w:rPr>
        <w:t>on</w:t>
      </w:r>
      <w:r w:rsidRPr="00876587">
        <w:rPr>
          <w:spacing w:val="-5"/>
          <w:sz w:val="24"/>
        </w:rPr>
        <w:t xml:space="preserve"> </w:t>
      </w:r>
      <w:r w:rsidRPr="00876587">
        <w:rPr>
          <w:sz w:val="24"/>
        </w:rPr>
        <w:t>the</w:t>
      </w:r>
      <w:r w:rsidRPr="00876587">
        <w:rPr>
          <w:spacing w:val="-7"/>
          <w:sz w:val="24"/>
        </w:rPr>
        <w:t xml:space="preserve"> </w:t>
      </w:r>
      <w:r w:rsidRPr="00876587">
        <w:rPr>
          <w:sz w:val="24"/>
        </w:rPr>
        <w:t>next</w:t>
      </w:r>
      <w:r w:rsidRPr="00876587">
        <w:rPr>
          <w:spacing w:val="-4"/>
          <w:sz w:val="24"/>
        </w:rPr>
        <w:t xml:space="preserve"> </w:t>
      </w:r>
      <w:r w:rsidRPr="00876587">
        <w:rPr>
          <w:sz w:val="24"/>
        </w:rPr>
        <w:t xml:space="preserve">available Wednesday evening, likely to be the week immediately after the Saturday game. If more time is </w:t>
      </w:r>
      <w:r w:rsidR="00876587" w:rsidRPr="00876587">
        <w:rPr>
          <w:sz w:val="24"/>
        </w:rPr>
        <w:t>required,</w:t>
      </w:r>
      <w:r w:rsidRPr="00876587">
        <w:rPr>
          <w:sz w:val="24"/>
        </w:rPr>
        <w:t xml:space="preserve"> this will be at the discretion of the citing commissioner or </w:t>
      </w:r>
      <w:r w:rsidRPr="00876587">
        <w:rPr>
          <w:spacing w:val="-2"/>
          <w:sz w:val="24"/>
        </w:rPr>
        <w:t>TRFU.</w:t>
      </w:r>
    </w:p>
    <w:p w14:paraId="3A78B258" w14:textId="77777777" w:rsidR="00D26750" w:rsidRDefault="00000000">
      <w:pPr>
        <w:pStyle w:val="Heading1"/>
        <w:spacing w:before="162"/>
        <w:ind w:left="4057"/>
        <w:jc w:val="left"/>
        <w:rPr>
          <w:u w:val="none"/>
        </w:rPr>
      </w:pPr>
      <w:bookmarkStart w:id="1" w:name="RED_CARDS"/>
      <w:bookmarkEnd w:id="1"/>
      <w:r>
        <w:t>RED</w:t>
      </w:r>
      <w:r>
        <w:rPr>
          <w:spacing w:val="-4"/>
        </w:rPr>
        <w:t xml:space="preserve"> </w:t>
      </w:r>
      <w:r>
        <w:rPr>
          <w:spacing w:val="-2"/>
        </w:rPr>
        <w:t>CARDS</w:t>
      </w:r>
    </w:p>
    <w:p w14:paraId="435EBF7F" w14:textId="77777777" w:rsidR="00D26750" w:rsidRDefault="00000000" w:rsidP="00876587">
      <w:pPr>
        <w:pStyle w:val="ListParagraph"/>
        <w:numPr>
          <w:ilvl w:val="0"/>
          <w:numId w:val="7"/>
        </w:numPr>
        <w:tabs>
          <w:tab w:val="left" w:pos="821"/>
        </w:tabs>
        <w:spacing w:before="200" w:line="273" w:lineRule="auto"/>
        <w:ind w:right="443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ordered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field,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incur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automatic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game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stand </w:t>
      </w:r>
      <w:r>
        <w:rPr>
          <w:spacing w:val="-2"/>
          <w:sz w:val="24"/>
        </w:rPr>
        <w:t>down.</w:t>
      </w:r>
    </w:p>
    <w:p w14:paraId="24E549B3" w14:textId="3922439B" w:rsidR="00D26750" w:rsidRDefault="00000000" w:rsidP="00876587">
      <w:pPr>
        <w:pStyle w:val="ListParagraph"/>
        <w:numPr>
          <w:ilvl w:val="0"/>
          <w:numId w:val="7"/>
        </w:numPr>
        <w:tabs>
          <w:tab w:val="left" w:pos="821"/>
        </w:tabs>
        <w:spacing w:before="4" w:line="273" w:lineRule="auto"/>
        <w:ind w:right="570"/>
        <w:rPr>
          <w:sz w:val="24"/>
        </w:rPr>
      </w:pPr>
      <w:proofErr w:type="gramStart"/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official(s)</w:t>
      </w:r>
      <w:r>
        <w:rPr>
          <w:spacing w:val="-4"/>
          <w:sz w:val="24"/>
        </w:rPr>
        <w:t xml:space="preserve"> </w:t>
      </w:r>
      <w:r>
        <w:rPr>
          <w:sz w:val="24"/>
        </w:rPr>
        <w:t>report(s),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submitted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TRFU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 w:rsidR="00E75C7F">
        <w:rPr>
          <w:sz w:val="24"/>
        </w:rPr>
        <w:t>Operations Leader</w:t>
      </w:r>
      <w:r w:rsidR="00876587">
        <w:rPr>
          <w:sz w:val="24"/>
        </w:rPr>
        <w:t xml:space="preserve"> </w:t>
      </w:r>
      <w:r>
        <w:rPr>
          <w:sz w:val="24"/>
        </w:rPr>
        <w:t>(C</w:t>
      </w:r>
      <w:r w:rsidR="00E75C7F">
        <w:rPr>
          <w:sz w:val="24"/>
        </w:rPr>
        <w:t>OL</w:t>
      </w:r>
      <w:r>
        <w:rPr>
          <w:sz w:val="24"/>
        </w:rPr>
        <w:t>) no later than 48 hours after the match kick-off.</w:t>
      </w:r>
    </w:p>
    <w:p w14:paraId="0B491459" w14:textId="77777777" w:rsidR="00D26750" w:rsidRDefault="00000000" w:rsidP="00876587">
      <w:pPr>
        <w:pStyle w:val="ListParagraph"/>
        <w:numPr>
          <w:ilvl w:val="0"/>
          <w:numId w:val="7"/>
        </w:numPr>
        <w:tabs>
          <w:tab w:val="left" w:pos="821"/>
        </w:tabs>
        <w:spacing w:before="5" w:line="273" w:lineRule="auto"/>
        <w:ind w:right="1236"/>
        <w:rPr>
          <w:sz w:val="24"/>
        </w:rPr>
      </w:pP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z w:val="24"/>
        </w:rPr>
        <w:t>72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kick-off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TRRA,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player/person,</w:t>
      </w:r>
      <w:r>
        <w:rPr>
          <w:spacing w:val="-7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citing commissioner can appeal the mandatory 2 weeks stand down.</w:t>
      </w:r>
    </w:p>
    <w:p w14:paraId="0D9E5647" w14:textId="77777777" w:rsidR="00D26750" w:rsidRDefault="00000000" w:rsidP="00876587">
      <w:pPr>
        <w:pStyle w:val="ListParagraph"/>
        <w:numPr>
          <w:ilvl w:val="0"/>
          <w:numId w:val="7"/>
        </w:numPr>
        <w:tabs>
          <w:tab w:val="left" w:pos="821"/>
        </w:tabs>
        <w:spacing w:before="4" w:line="273" w:lineRule="auto"/>
        <w:ind w:right="885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TRFU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notify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player,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club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citing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5"/>
          <w:sz w:val="24"/>
        </w:rPr>
        <w:t xml:space="preserve"> </w:t>
      </w:r>
      <w:r>
        <w:rPr>
          <w:sz w:val="24"/>
        </w:rPr>
        <w:t>is considering a hearing within 48 hours after match kick-off.</w:t>
      </w:r>
    </w:p>
    <w:p w14:paraId="0E60A143" w14:textId="77777777" w:rsidR="00D26750" w:rsidRDefault="00000000" w:rsidP="00876587">
      <w:pPr>
        <w:pStyle w:val="ListParagraph"/>
        <w:numPr>
          <w:ilvl w:val="0"/>
          <w:numId w:val="7"/>
        </w:numPr>
        <w:tabs>
          <w:tab w:val="left" w:pos="821"/>
        </w:tabs>
        <w:spacing w:before="4" w:line="273" w:lineRule="auto"/>
        <w:ind w:right="583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72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kick-off,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week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stand down applies.</w:t>
      </w:r>
    </w:p>
    <w:p w14:paraId="2C17350C" w14:textId="77777777" w:rsidR="00D26750" w:rsidRDefault="00000000" w:rsidP="00876587">
      <w:pPr>
        <w:pStyle w:val="ListParagraph"/>
        <w:numPr>
          <w:ilvl w:val="0"/>
          <w:numId w:val="7"/>
        </w:numPr>
        <w:tabs>
          <w:tab w:val="left" w:pos="821"/>
        </w:tabs>
        <w:spacing w:before="9" w:line="276" w:lineRule="auto"/>
        <w:ind w:right="17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go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available Wednesday evening, likely to be the week immediately after the Saturday game. If more time is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this will be at the discretion of the citing commissioner or </w:t>
      </w:r>
      <w:r>
        <w:rPr>
          <w:spacing w:val="-2"/>
          <w:sz w:val="24"/>
        </w:rPr>
        <w:t>TRFU.</w:t>
      </w:r>
    </w:p>
    <w:p w14:paraId="115ADF8F" w14:textId="77777777" w:rsidR="00D26750" w:rsidRDefault="00D26750">
      <w:pPr>
        <w:spacing w:line="276" w:lineRule="auto"/>
        <w:rPr>
          <w:sz w:val="24"/>
        </w:rPr>
        <w:sectPr w:rsidR="00D26750">
          <w:type w:val="continuous"/>
          <w:pgSz w:w="11910" w:h="16840"/>
          <w:pgMar w:top="680" w:right="1380" w:bottom="280" w:left="1340" w:header="720" w:footer="720" w:gutter="0"/>
          <w:cols w:space="720"/>
        </w:sectPr>
      </w:pPr>
    </w:p>
    <w:p w14:paraId="663F2E63" w14:textId="77777777" w:rsidR="00D26750" w:rsidRDefault="00000000">
      <w:pPr>
        <w:spacing w:before="60"/>
        <w:ind w:left="4142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511040" behindDoc="1" locked="0" layoutInCell="1" allowOverlap="1" wp14:anchorId="033E5896" wp14:editId="09D925C0">
            <wp:simplePos x="0" y="0"/>
            <wp:positionH relativeFrom="page">
              <wp:posOffset>459740</wp:posOffset>
            </wp:positionH>
            <wp:positionV relativeFrom="page">
              <wp:posOffset>436295</wp:posOffset>
            </wp:positionV>
            <wp:extent cx="6660515" cy="99636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96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89DB87" wp14:editId="45B7AB1D">
                <wp:simplePos x="0" y="0"/>
                <wp:positionH relativeFrom="page">
                  <wp:posOffset>5619750</wp:posOffset>
                </wp:positionH>
                <wp:positionV relativeFrom="paragraph">
                  <wp:posOffset>-3810</wp:posOffset>
                </wp:positionV>
                <wp:extent cx="1270" cy="6667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0">
                              <a:moveTo>
                                <a:pt x="0" y="0"/>
                              </a:moveTo>
                              <a:lnTo>
                                <a:pt x="0" y="66675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3CF99" id="Graphic 4" o:spid="_x0000_s1026" style="position:absolute;margin-left:442.5pt;margin-top:-.3pt;width:.1pt;height:5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6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" path="m,l,666750e" filled="f" strokecolor="#f1f1f1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TARANAKI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RUGBY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FOOTBALL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UNION</w:t>
      </w:r>
    </w:p>
    <w:p w14:paraId="20E38A12" w14:textId="77777777" w:rsidR="00D26750" w:rsidRDefault="00000000">
      <w:pPr>
        <w:spacing w:before="4"/>
        <w:ind w:left="1191"/>
        <w:rPr>
          <w:sz w:val="21"/>
        </w:rPr>
      </w:pPr>
      <w:r>
        <w:rPr>
          <w:sz w:val="21"/>
        </w:rPr>
        <w:t>Sport</w:t>
      </w:r>
      <w:r>
        <w:rPr>
          <w:spacing w:val="-9"/>
          <w:sz w:val="21"/>
        </w:rPr>
        <w:t xml:space="preserve"> </w:t>
      </w:r>
      <w:r>
        <w:rPr>
          <w:sz w:val="21"/>
        </w:rPr>
        <w:t>Taranaki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Yarrow</w:t>
      </w:r>
      <w:r>
        <w:rPr>
          <w:spacing w:val="-3"/>
          <w:sz w:val="21"/>
        </w:rPr>
        <w:t xml:space="preserve"> </w:t>
      </w:r>
      <w:r>
        <w:rPr>
          <w:sz w:val="21"/>
        </w:rPr>
        <w:t>Stadium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9"/>
          <w:sz w:val="21"/>
        </w:rPr>
        <w:t xml:space="preserve"> </w:t>
      </w:r>
      <w:r>
        <w:rPr>
          <w:sz w:val="21"/>
        </w:rPr>
        <w:t>Maratahu</w:t>
      </w:r>
      <w:r>
        <w:rPr>
          <w:spacing w:val="-5"/>
          <w:sz w:val="21"/>
        </w:rPr>
        <w:t xml:space="preserve"> </w:t>
      </w:r>
      <w:r>
        <w:rPr>
          <w:sz w:val="21"/>
        </w:rPr>
        <w:t>Street</w:t>
      </w:r>
      <w:r>
        <w:rPr>
          <w:spacing w:val="-8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sz w:val="21"/>
        </w:rPr>
        <w:t>Plymouth</w:t>
      </w:r>
      <w:r>
        <w:rPr>
          <w:spacing w:val="-4"/>
          <w:sz w:val="21"/>
        </w:rPr>
        <w:t xml:space="preserve"> 4310</w:t>
      </w:r>
    </w:p>
    <w:p w14:paraId="5434A2EA" w14:textId="77777777" w:rsidR="00D26750" w:rsidRDefault="00000000">
      <w:pPr>
        <w:spacing w:before="44"/>
        <w:ind w:right="1849"/>
        <w:jc w:val="right"/>
        <w:rPr>
          <w:sz w:val="21"/>
        </w:rPr>
      </w:pPr>
      <w:r>
        <w:rPr>
          <w:sz w:val="21"/>
        </w:rPr>
        <w:t>PO</w:t>
      </w:r>
      <w:r>
        <w:rPr>
          <w:spacing w:val="-5"/>
          <w:sz w:val="21"/>
        </w:rPr>
        <w:t xml:space="preserve"> </w:t>
      </w:r>
      <w:r>
        <w:rPr>
          <w:sz w:val="21"/>
        </w:rPr>
        <w:t>Box</w:t>
      </w:r>
      <w:r>
        <w:rPr>
          <w:spacing w:val="-6"/>
          <w:sz w:val="21"/>
        </w:rPr>
        <w:t xml:space="preserve"> </w:t>
      </w:r>
      <w:r>
        <w:rPr>
          <w:sz w:val="21"/>
        </w:rPr>
        <w:t>5004</w:t>
      </w:r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proofErr w:type="spellStart"/>
      <w:r>
        <w:rPr>
          <w:sz w:val="21"/>
        </w:rPr>
        <w:t>Westown</w:t>
      </w:r>
      <w:proofErr w:type="spellEnd"/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r>
        <w:rPr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z w:val="21"/>
        </w:rPr>
        <w:t>Plymouth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4343</w:t>
      </w:r>
    </w:p>
    <w:p w14:paraId="025AC4B3" w14:textId="77777777" w:rsidR="00D26750" w:rsidRDefault="00000000">
      <w:pPr>
        <w:spacing w:before="3"/>
        <w:ind w:right="1843"/>
        <w:jc w:val="right"/>
        <w:rPr>
          <w:sz w:val="21"/>
        </w:rPr>
      </w:pPr>
      <w:r>
        <w:rPr>
          <w:b/>
          <w:sz w:val="21"/>
        </w:rPr>
        <w:t>Phone:</w:t>
      </w:r>
      <w:r>
        <w:rPr>
          <w:b/>
          <w:spacing w:val="-11"/>
          <w:sz w:val="21"/>
        </w:rPr>
        <w:t xml:space="preserve"> </w:t>
      </w:r>
      <w:r>
        <w:rPr>
          <w:sz w:val="21"/>
        </w:rPr>
        <w:t>+64</w:t>
      </w:r>
      <w:r>
        <w:rPr>
          <w:spacing w:val="-6"/>
          <w:sz w:val="21"/>
        </w:rPr>
        <w:t xml:space="preserve"> </w:t>
      </w:r>
      <w:r>
        <w:rPr>
          <w:sz w:val="21"/>
        </w:rPr>
        <w:t>06-759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0167</w:t>
      </w:r>
    </w:p>
    <w:p w14:paraId="6F38CAC3" w14:textId="77777777" w:rsidR="00D26750" w:rsidRDefault="00D26750">
      <w:pPr>
        <w:pStyle w:val="BodyText"/>
        <w:spacing w:before="14"/>
        <w:ind w:left="0" w:firstLine="0"/>
        <w:rPr>
          <w:sz w:val="21"/>
        </w:rPr>
      </w:pPr>
    </w:p>
    <w:p w14:paraId="70C77C79" w14:textId="77777777" w:rsidR="00D26750" w:rsidRDefault="00000000">
      <w:pPr>
        <w:pStyle w:val="Heading1"/>
        <w:rPr>
          <w:u w:val="none"/>
        </w:rPr>
      </w:pPr>
      <w:bookmarkStart w:id="2" w:name="JUDICIAL_RULINGS,_MEETINGS_AND_STAND_DOW"/>
      <w:bookmarkEnd w:id="2"/>
      <w:r>
        <w:t>JUDICIAL</w:t>
      </w:r>
      <w:r>
        <w:rPr>
          <w:spacing w:val="-4"/>
        </w:rPr>
        <w:t xml:space="preserve"> </w:t>
      </w:r>
      <w:r>
        <w:t>RULINGS,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rPr>
          <w:spacing w:val="-4"/>
        </w:rPr>
        <w:t>DOWNS</w:t>
      </w:r>
    </w:p>
    <w:p w14:paraId="2FFF1270" w14:textId="77777777" w:rsidR="00D26750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182" w:line="259" w:lineRule="auto"/>
        <w:ind w:right="297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red</w:t>
      </w:r>
      <w:r>
        <w:rPr>
          <w:spacing w:val="-4"/>
          <w:sz w:val="24"/>
        </w:rPr>
        <w:t xml:space="preserve"> </w:t>
      </w:r>
      <w:r>
        <w:rPr>
          <w:sz w:val="24"/>
        </w:rPr>
        <w:t>carded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8"/>
          <w:sz w:val="24"/>
        </w:rPr>
        <w:t xml:space="preserve"> </w:t>
      </w:r>
      <w:r>
        <w:rPr>
          <w:sz w:val="24"/>
        </w:rPr>
        <w:t>with the team, on game day, for a mandatory two game stand down. If referred to a Judicial Hearing, then the mandatory stand-down is to apply pending the Judicial Hearing outcome. Any other person sanctioned by a referee will be subject to the citing/complaint procedure.</w:t>
      </w:r>
    </w:p>
    <w:p w14:paraId="67731C7D" w14:textId="77777777" w:rsidR="00D26750" w:rsidRDefault="00D26750">
      <w:pPr>
        <w:pStyle w:val="BodyText"/>
        <w:spacing w:before="21"/>
        <w:ind w:left="0" w:firstLine="0"/>
      </w:pPr>
    </w:p>
    <w:p w14:paraId="4618E464" w14:textId="77777777" w:rsidR="00D26750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59" w:lineRule="auto"/>
        <w:ind w:right="400"/>
        <w:rPr>
          <w:sz w:val="24"/>
        </w:rPr>
      </w:pPr>
      <w:r>
        <w:rPr>
          <w:sz w:val="24"/>
        </w:rPr>
        <w:t>Any cited player or person that is referred to a Judicial Hearing shall not be permitted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team,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game</w:t>
      </w:r>
      <w:r>
        <w:rPr>
          <w:spacing w:val="-7"/>
          <w:sz w:val="24"/>
        </w:rPr>
        <w:t xml:space="preserve"> </w:t>
      </w:r>
      <w:r>
        <w:rPr>
          <w:sz w:val="24"/>
        </w:rPr>
        <w:t>day,</w:t>
      </w:r>
      <w:r>
        <w:rPr>
          <w:spacing w:val="-7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is heard, and result communicated.</w:t>
      </w:r>
    </w:p>
    <w:p w14:paraId="43FEA945" w14:textId="77777777" w:rsidR="00D26750" w:rsidRDefault="00D26750">
      <w:pPr>
        <w:pStyle w:val="BodyText"/>
        <w:spacing w:before="23"/>
        <w:ind w:left="0" w:firstLine="0"/>
      </w:pPr>
    </w:p>
    <w:p w14:paraId="1BB086D9" w14:textId="77777777" w:rsidR="00D26750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59" w:lineRule="auto"/>
        <w:ind w:right="614"/>
        <w:rPr>
          <w:sz w:val="24"/>
        </w:rPr>
      </w:pPr>
      <w:r>
        <w:rPr>
          <w:sz w:val="24"/>
        </w:rPr>
        <w:t>All parties are to receive the match official’s reports, the citing commissioners report,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statements,</w:t>
      </w:r>
      <w:r>
        <w:rPr>
          <w:spacing w:val="-8"/>
          <w:sz w:val="24"/>
        </w:rPr>
        <w:t xml:space="preserve"> </w:t>
      </w:r>
      <w:r>
        <w:rPr>
          <w:sz w:val="24"/>
        </w:rPr>
        <w:t>video</w:t>
      </w:r>
      <w:r>
        <w:rPr>
          <w:spacing w:val="-9"/>
          <w:sz w:val="24"/>
        </w:rPr>
        <w:t xml:space="preserve"> </w:t>
      </w:r>
      <w:r>
        <w:rPr>
          <w:sz w:val="24"/>
        </w:rPr>
        <w:t>footage</w:t>
      </w:r>
      <w:r>
        <w:rPr>
          <w:spacing w:val="-7"/>
          <w:sz w:val="24"/>
        </w:rPr>
        <w:t xml:space="preserve"> </w:t>
      </w:r>
      <w:r>
        <w:rPr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z w:val="24"/>
        </w:rPr>
        <w:t>available),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hearing,</w:t>
      </w:r>
      <w:r>
        <w:rPr>
          <w:spacing w:val="-8"/>
          <w:sz w:val="24"/>
        </w:rPr>
        <w:t xml:space="preserve"> </w:t>
      </w:r>
      <w:r>
        <w:rPr>
          <w:sz w:val="24"/>
        </w:rPr>
        <w:t>and procedure agenda at least 24 hours prior to the hearing. All parties being club, player/person, the TRRA and the Judicial Committee.</w:t>
      </w:r>
    </w:p>
    <w:p w14:paraId="5E31F0F2" w14:textId="77777777" w:rsidR="00D26750" w:rsidRDefault="00D26750">
      <w:pPr>
        <w:pStyle w:val="BodyText"/>
        <w:spacing w:before="22"/>
        <w:ind w:left="0" w:firstLine="0"/>
      </w:pPr>
    </w:p>
    <w:p w14:paraId="3CF56402" w14:textId="77777777" w:rsidR="00D26750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59" w:lineRule="auto"/>
        <w:ind w:right="393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suspended</w:t>
      </w:r>
      <w:r>
        <w:rPr>
          <w:spacing w:val="-7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z w:val="24"/>
        </w:rPr>
        <w:t>with any team on game day in any role for the period of the sanction.</w:t>
      </w:r>
    </w:p>
    <w:p w14:paraId="2D0A7060" w14:textId="77777777" w:rsidR="00D26750" w:rsidRDefault="00D26750">
      <w:pPr>
        <w:pStyle w:val="BodyText"/>
        <w:spacing w:before="19"/>
        <w:ind w:left="0" w:firstLine="0"/>
      </w:pPr>
    </w:p>
    <w:p w14:paraId="0485EFF1" w14:textId="77777777" w:rsidR="00D26750" w:rsidRDefault="00000000">
      <w:pPr>
        <w:pStyle w:val="ListParagraph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Sanctions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4"/>
          <w:sz w:val="24"/>
        </w:rPr>
        <w:t xml:space="preserve"> </w:t>
      </w:r>
      <w:r>
        <w:rPr>
          <w:sz w:val="24"/>
        </w:rPr>
        <w:t>offending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exclusion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rugby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venues.</w:t>
      </w:r>
    </w:p>
    <w:p w14:paraId="21529498" w14:textId="77777777" w:rsidR="00D26750" w:rsidRDefault="00D26750">
      <w:pPr>
        <w:pStyle w:val="BodyText"/>
        <w:spacing w:before="49"/>
        <w:ind w:left="0" w:firstLine="0"/>
      </w:pPr>
    </w:p>
    <w:p w14:paraId="781B4CDA" w14:textId="77777777" w:rsidR="00D26750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59" w:lineRule="auto"/>
        <w:ind w:right="117"/>
        <w:rPr>
          <w:sz w:val="24"/>
        </w:rPr>
      </w:pPr>
      <w:r>
        <w:rPr>
          <w:sz w:val="24"/>
        </w:rPr>
        <w:t>For all matters not covered with the TRFU specific judicial processes or rulings, the NZR</w:t>
      </w:r>
      <w:r>
        <w:rPr>
          <w:spacing w:val="-8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current</w:t>
      </w:r>
      <w:r>
        <w:rPr>
          <w:spacing w:val="-8"/>
          <w:sz w:val="24"/>
        </w:rPr>
        <w:t xml:space="preserve"> </w:t>
      </w:r>
      <w:r>
        <w:rPr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reference</w:t>
      </w:r>
      <w:r>
        <w:rPr>
          <w:spacing w:val="-6"/>
          <w:sz w:val="24"/>
        </w:rPr>
        <w:t xml:space="preserve"> </w:t>
      </w:r>
      <w:r>
        <w:rPr>
          <w:sz w:val="24"/>
        </w:rPr>
        <w:t>followed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governing document in New Zealand Domestic Rugby.</w:t>
      </w:r>
    </w:p>
    <w:p w14:paraId="4A604BE5" w14:textId="77777777" w:rsidR="00D26750" w:rsidRDefault="00D26750">
      <w:pPr>
        <w:spacing w:line="259" w:lineRule="auto"/>
        <w:rPr>
          <w:sz w:val="24"/>
        </w:rPr>
        <w:sectPr w:rsidR="00D26750">
          <w:pgSz w:w="11910" w:h="16840"/>
          <w:pgMar w:top="680" w:right="1380" w:bottom="280" w:left="1340" w:header="720" w:footer="720" w:gutter="0"/>
          <w:cols w:space="720"/>
        </w:sectPr>
      </w:pPr>
    </w:p>
    <w:p w14:paraId="6B4C5E0A" w14:textId="77777777" w:rsidR="00D26750" w:rsidRDefault="00000000">
      <w:pPr>
        <w:spacing w:before="60"/>
        <w:ind w:left="4142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512064" behindDoc="1" locked="0" layoutInCell="1" allowOverlap="1" wp14:anchorId="322C4A55" wp14:editId="682C6DB4">
            <wp:simplePos x="0" y="0"/>
            <wp:positionH relativeFrom="page">
              <wp:posOffset>459740</wp:posOffset>
            </wp:positionH>
            <wp:positionV relativeFrom="page">
              <wp:posOffset>436295</wp:posOffset>
            </wp:positionV>
            <wp:extent cx="6660515" cy="996364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96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B796F88" wp14:editId="4CB85F6A">
                <wp:simplePos x="0" y="0"/>
                <wp:positionH relativeFrom="page">
                  <wp:posOffset>5619750</wp:posOffset>
                </wp:positionH>
                <wp:positionV relativeFrom="paragraph">
                  <wp:posOffset>-3810</wp:posOffset>
                </wp:positionV>
                <wp:extent cx="1270" cy="666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0">
                              <a:moveTo>
                                <a:pt x="0" y="0"/>
                              </a:moveTo>
                              <a:lnTo>
                                <a:pt x="0" y="66675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1C5AE" id="Graphic 6" o:spid="_x0000_s1026" style="position:absolute;margin-left:442.5pt;margin-top:-.3pt;width:.1pt;height:5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6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" path="m,l,666750e" filled="f" strokecolor="#f1f1f1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TARANAKI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RUGBY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FOOTBALL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UNION</w:t>
      </w:r>
    </w:p>
    <w:p w14:paraId="6BC09B45" w14:textId="77777777" w:rsidR="00D26750" w:rsidRDefault="00000000">
      <w:pPr>
        <w:spacing w:before="4"/>
        <w:ind w:left="1191"/>
        <w:rPr>
          <w:sz w:val="21"/>
        </w:rPr>
      </w:pPr>
      <w:r>
        <w:rPr>
          <w:sz w:val="21"/>
        </w:rPr>
        <w:t>Sport</w:t>
      </w:r>
      <w:r>
        <w:rPr>
          <w:spacing w:val="-9"/>
          <w:sz w:val="21"/>
        </w:rPr>
        <w:t xml:space="preserve"> </w:t>
      </w:r>
      <w:r>
        <w:rPr>
          <w:sz w:val="21"/>
        </w:rPr>
        <w:t>Taranaki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Yarrow</w:t>
      </w:r>
      <w:r>
        <w:rPr>
          <w:spacing w:val="-3"/>
          <w:sz w:val="21"/>
        </w:rPr>
        <w:t xml:space="preserve"> </w:t>
      </w:r>
      <w:r>
        <w:rPr>
          <w:sz w:val="21"/>
        </w:rPr>
        <w:t>Stadium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9"/>
          <w:sz w:val="21"/>
        </w:rPr>
        <w:t xml:space="preserve"> </w:t>
      </w:r>
      <w:r>
        <w:rPr>
          <w:sz w:val="21"/>
        </w:rPr>
        <w:t>Maratahu</w:t>
      </w:r>
      <w:r>
        <w:rPr>
          <w:spacing w:val="-5"/>
          <w:sz w:val="21"/>
        </w:rPr>
        <w:t xml:space="preserve"> </w:t>
      </w:r>
      <w:r>
        <w:rPr>
          <w:sz w:val="21"/>
        </w:rPr>
        <w:t>Street</w:t>
      </w:r>
      <w:r>
        <w:rPr>
          <w:spacing w:val="-8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sz w:val="21"/>
        </w:rPr>
        <w:t>Plymouth</w:t>
      </w:r>
      <w:r>
        <w:rPr>
          <w:spacing w:val="-4"/>
          <w:sz w:val="21"/>
        </w:rPr>
        <w:t xml:space="preserve"> 4310</w:t>
      </w:r>
    </w:p>
    <w:p w14:paraId="571186A6" w14:textId="77777777" w:rsidR="00D26750" w:rsidRDefault="00000000">
      <w:pPr>
        <w:spacing w:before="44"/>
        <w:ind w:right="1849"/>
        <w:jc w:val="right"/>
        <w:rPr>
          <w:sz w:val="21"/>
        </w:rPr>
      </w:pPr>
      <w:r>
        <w:rPr>
          <w:sz w:val="21"/>
        </w:rPr>
        <w:t>PO</w:t>
      </w:r>
      <w:r>
        <w:rPr>
          <w:spacing w:val="-5"/>
          <w:sz w:val="21"/>
        </w:rPr>
        <w:t xml:space="preserve"> </w:t>
      </w:r>
      <w:r>
        <w:rPr>
          <w:sz w:val="21"/>
        </w:rPr>
        <w:t>Box</w:t>
      </w:r>
      <w:r>
        <w:rPr>
          <w:spacing w:val="-6"/>
          <w:sz w:val="21"/>
        </w:rPr>
        <w:t xml:space="preserve"> </w:t>
      </w:r>
      <w:r>
        <w:rPr>
          <w:sz w:val="21"/>
        </w:rPr>
        <w:t>5004</w:t>
      </w:r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proofErr w:type="spellStart"/>
      <w:r>
        <w:rPr>
          <w:sz w:val="21"/>
        </w:rPr>
        <w:t>Westown</w:t>
      </w:r>
      <w:proofErr w:type="spellEnd"/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r>
        <w:rPr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z w:val="21"/>
        </w:rPr>
        <w:t>Plymouth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4343</w:t>
      </w:r>
    </w:p>
    <w:p w14:paraId="56676D63" w14:textId="77777777" w:rsidR="00D26750" w:rsidRDefault="00000000">
      <w:pPr>
        <w:spacing w:before="3"/>
        <w:ind w:right="1843"/>
        <w:jc w:val="right"/>
        <w:rPr>
          <w:sz w:val="21"/>
        </w:rPr>
      </w:pPr>
      <w:r>
        <w:rPr>
          <w:b/>
          <w:sz w:val="21"/>
        </w:rPr>
        <w:t>Phone:</w:t>
      </w:r>
      <w:r>
        <w:rPr>
          <w:b/>
          <w:spacing w:val="-11"/>
          <w:sz w:val="21"/>
        </w:rPr>
        <w:t xml:space="preserve"> </w:t>
      </w:r>
      <w:r>
        <w:rPr>
          <w:sz w:val="21"/>
        </w:rPr>
        <w:t>+64</w:t>
      </w:r>
      <w:r>
        <w:rPr>
          <w:spacing w:val="-6"/>
          <w:sz w:val="21"/>
        </w:rPr>
        <w:t xml:space="preserve"> </w:t>
      </w:r>
      <w:r>
        <w:rPr>
          <w:sz w:val="21"/>
        </w:rPr>
        <w:t>06-759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0167</w:t>
      </w:r>
    </w:p>
    <w:p w14:paraId="58DC5C0F" w14:textId="77777777" w:rsidR="00D26750" w:rsidRDefault="00D26750">
      <w:pPr>
        <w:pStyle w:val="BodyText"/>
        <w:spacing w:before="14"/>
        <w:ind w:left="0" w:firstLine="0"/>
        <w:rPr>
          <w:sz w:val="21"/>
        </w:rPr>
      </w:pPr>
    </w:p>
    <w:p w14:paraId="18C49746" w14:textId="77777777" w:rsidR="00D26750" w:rsidRDefault="00000000">
      <w:pPr>
        <w:pStyle w:val="Heading1"/>
        <w:ind w:right="5"/>
        <w:rPr>
          <w:u w:val="none"/>
        </w:rPr>
      </w:pPr>
      <w:bookmarkStart w:id="3" w:name="COMPLAINTS_AND_CITINGS"/>
      <w:bookmarkEnd w:id="3"/>
      <w:r>
        <w:t>COMPLAINTS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CITINGS</w:t>
      </w:r>
    </w:p>
    <w:p w14:paraId="48EC1A84" w14:textId="3ECDFCD7" w:rsidR="00D26750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82" w:line="259" w:lineRule="auto"/>
        <w:ind w:right="229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seen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committed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foul</w:t>
      </w:r>
      <w:r>
        <w:rPr>
          <w:spacing w:val="-5"/>
          <w:sz w:val="24"/>
        </w:rPr>
        <w:t xml:space="preserve"> </w:t>
      </w:r>
      <w:r>
        <w:rPr>
          <w:sz w:val="24"/>
        </w:rPr>
        <w:t>play,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warranted a red card and it has not been recognised by the match referee, then anybody who witnessed the alleged offence can submit a complaint or citing to TRFU C</w:t>
      </w:r>
      <w:r w:rsidR="00E75C7F">
        <w:rPr>
          <w:sz w:val="24"/>
        </w:rPr>
        <w:t>OL</w:t>
      </w:r>
      <w:r>
        <w:rPr>
          <w:sz w:val="24"/>
        </w:rPr>
        <w:t>.</w:t>
      </w:r>
    </w:p>
    <w:p w14:paraId="24C21BBD" w14:textId="77777777" w:rsidR="00D26750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61" w:line="259" w:lineRule="auto"/>
        <w:ind w:right="304"/>
        <w:rPr>
          <w:sz w:val="24"/>
        </w:rPr>
      </w:pPr>
      <w:r>
        <w:rPr>
          <w:sz w:val="24"/>
        </w:rPr>
        <w:t>Complaints/citing’s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received</w:t>
      </w:r>
      <w:r>
        <w:rPr>
          <w:spacing w:val="-7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8"/>
          <w:sz w:val="24"/>
        </w:rPr>
        <w:t xml:space="preserve"> </w:t>
      </w:r>
      <w:r>
        <w:rPr>
          <w:sz w:val="24"/>
        </w:rPr>
        <w:t>kick-off.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received after the deadline the complaint/citing is not valid.</w:t>
      </w:r>
    </w:p>
    <w:p w14:paraId="45AED6B6" w14:textId="77777777" w:rsidR="00D26750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58" w:line="259" w:lineRule="auto"/>
        <w:ind w:right="223"/>
        <w:rPr>
          <w:sz w:val="24"/>
        </w:rPr>
      </w:pPr>
      <w:r>
        <w:rPr>
          <w:sz w:val="24"/>
        </w:rPr>
        <w:t>All official complaints/citing’s are to go through the Club Chairperson of the team making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alleged</w:t>
      </w:r>
      <w:r>
        <w:rPr>
          <w:spacing w:val="-9"/>
          <w:sz w:val="24"/>
        </w:rPr>
        <w:t xml:space="preserve"> </w:t>
      </w:r>
      <w:r>
        <w:rPr>
          <w:sz w:val="24"/>
        </w:rPr>
        <w:t>complaint.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witnesses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statement</w:t>
      </w:r>
      <w:r>
        <w:rPr>
          <w:spacing w:val="-8"/>
          <w:sz w:val="24"/>
        </w:rPr>
        <w:t xml:space="preserve"> </w:t>
      </w:r>
      <w:r>
        <w:rPr>
          <w:sz w:val="24"/>
        </w:rPr>
        <w:t>will be made visible to the cited player/person/party.</w:t>
      </w:r>
    </w:p>
    <w:p w14:paraId="5F6FCEAB" w14:textId="7A45B626" w:rsidR="00D26750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61" w:line="259" w:lineRule="auto"/>
        <w:ind w:right="145"/>
        <w:rPr>
          <w:sz w:val="24"/>
        </w:rPr>
      </w:pPr>
      <w:r>
        <w:rPr>
          <w:sz w:val="24"/>
        </w:rPr>
        <w:t>All complaints/citing’s are to be supported by the team/club making the alleged complaint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supported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witnesses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verified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by TRFU as legitimate/reliable sources. All complaints or sightings must be named and signed by all witnesses. If the complaint or sighting is not named or </w:t>
      </w:r>
      <w:r w:rsidR="00876587">
        <w:rPr>
          <w:sz w:val="24"/>
        </w:rPr>
        <w:t>signed,</w:t>
      </w:r>
      <w:r>
        <w:rPr>
          <w:sz w:val="24"/>
        </w:rPr>
        <w:t xml:space="preserve"> then it cannot be verified as an official complaint or sighting by the TRFU under NZR rules.</w:t>
      </w:r>
    </w:p>
    <w:p w14:paraId="5F586C0E" w14:textId="72C50459" w:rsidR="00D26750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58" w:line="256" w:lineRule="auto"/>
        <w:ind w:right="335"/>
        <w:rPr>
          <w:sz w:val="24"/>
        </w:rPr>
      </w:pPr>
      <w:r>
        <w:rPr>
          <w:sz w:val="24"/>
        </w:rPr>
        <w:t>The host club must make game day footage available upon request and provision 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citing</w:t>
      </w:r>
      <w:r>
        <w:rPr>
          <w:spacing w:val="-7"/>
          <w:sz w:val="24"/>
        </w:rPr>
        <w:t xml:space="preserve"> </w:t>
      </w:r>
      <w:r>
        <w:rPr>
          <w:sz w:val="24"/>
        </w:rPr>
        <w:t>club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extension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footage</w:t>
      </w:r>
      <w:r>
        <w:rPr>
          <w:spacing w:val="-8"/>
          <w:sz w:val="24"/>
        </w:rPr>
        <w:t xml:space="preserve"> </w:t>
      </w:r>
      <w:r>
        <w:rPr>
          <w:sz w:val="24"/>
        </w:rPr>
        <w:t>is made available. Requests for footage and extensions go through the TRFU C</w:t>
      </w:r>
      <w:r w:rsidR="00E75C7F">
        <w:rPr>
          <w:sz w:val="24"/>
        </w:rPr>
        <w:t>OL</w:t>
      </w:r>
      <w:r>
        <w:rPr>
          <w:sz w:val="24"/>
        </w:rPr>
        <w:t>.</w:t>
      </w:r>
    </w:p>
    <w:p w14:paraId="5E36518A" w14:textId="77777777" w:rsidR="00D26750" w:rsidRDefault="00000000">
      <w:pPr>
        <w:pStyle w:val="BodyText"/>
        <w:spacing w:before="160" w:line="259" w:lineRule="auto"/>
        <w:ind w:left="100" w:right="139" w:firstLine="0"/>
      </w:pPr>
      <w:r>
        <w:t>NB: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citing</w:t>
      </w:r>
      <w:r>
        <w:rPr>
          <w:spacing w:val="-6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citing commissioner feels the need to have the case presented to the judicial panel.</w:t>
      </w:r>
    </w:p>
    <w:p w14:paraId="64E31005" w14:textId="77777777" w:rsidR="00D26750" w:rsidRDefault="00000000">
      <w:pPr>
        <w:pStyle w:val="BodyText"/>
        <w:spacing w:before="163" w:line="254" w:lineRule="auto"/>
        <w:ind w:left="100" w:firstLine="0"/>
      </w:pPr>
      <w:r>
        <w:t>NB: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citing</w:t>
      </w:r>
      <w:r>
        <w:rPr>
          <w:spacing w:val="-4"/>
        </w:rPr>
        <w:t xml:space="preserve"> </w:t>
      </w:r>
      <w:r>
        <w:t>commissioner,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48</w:t>
      </w:r>
      <w:r>
        <w:rPr>
          <w:spacing w:val="-8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to collect further evidence or make a decision.</w:t>
      </w:r>
    </w:p>
    <w:p w14:paraId="75EA7770" w14:textId="77777777" w:rsidR="00D26750" w:rsidRDefault="00D26750">
      <w:pPr>
        <w:spacing w:line="254" w:lineRule="auto"/>
        <w:sectPr w:rsidR="00D26750">
          <w:pgSz w:w="11910" w:h="16840"/>
          <w:pgMar w:top="680" w:right="1380" w:bottom="280" w:left="1340" w:header="720" w:footer="720" w:gutter="0"/>
          <w:cols w:space="720"/>
        </w:sectPr>
      </w:pPr>
    </w:p>
    <w:p w14:paraId="3EF50BE8" w14:textId="77777777" w:rsidR="00D26750" w:rsidRDefault="00000000">
      <w:pPr>
        <w:spacing w:before="60"/>
        <w:ind w:left="4142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513088" behindDoc="1" locked="0" layoutInCell="1" allowOverlap="1" wp14:anchorId="58314963" wp14:editId="75D939AC">
            <wp:simplePos x="0" y="0"/>
            <wp:positionH relativeFrom="page">
              <wp:posOffset>459740</wp:posOffset>
            </wp:positionH>
            <wp:positionV relativeFrom="page">
              <wp:posOffset>436295</wp:posOffset>
            </wp:positionV>
            <wp:extent cx="6660515" cy="996364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96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9866C1A" wp14:editId="24EDFB96">
                <wp:simplePos x="0" y="0"/>
                <wp:positionH relativeFrom="page">
                  <wp:posOffset>5619750</wp:posOffset>
                </wp:positionH>
                <wp:positionV relativeFrom="paragraph">
                  <wp:posOffset>-3810</wp:posOffset>
                </wp:positionV>
                <wp:extent cx="1270" cy="6667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0">
                              <a:moveTo>
                                <a:pt x="0" y="0"/>
                              </a:moveTo>
                              <a:lnTo>
                                <a:pt x="0" y="66675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854A8" id="Graphic 8" o:spid="_x0000_s1026" style="position:absolute;margin-left:442.5pt;margin-top:-.3pt;width:.1pt;height:52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6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" path="m,l,666750e" filled="f" strokecolor="#f1f1f1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TARANAKI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RUGBY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FOOTBALL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UNION</w:t>
      </w:r>
    </w:p>
    <w:p w14:paraId="59D6A5A9" w14:textId="77777777" w:rsidR="00D26750" w:rsidRDefault="00000000">
      <w:pPr>
        <w:spacing w:before="4"/>
        <w:ind w:left="1191"/>
        <w:rPr>
          <w:sz w:val="21"/>
        </w:rPr>
      </w:pPr>
      <w:r>
        <w:rPr>
          <w:sz w:val="21"/>
        </w:rPr>
        <w:t>Sport</w:t>
      </w:r>
      <w:r>
        <w:rPr>
          <w:spacing w:val="-9"/>
          <w:sz w:val="21"/>
        </w:rPr>
        <w:t xml:space="preserve"> </w:t>
      </w:r>
      <w:r>
        <w:rPr>
          <w:sz w:val="21"/>
        </w:rPr>
        <w:t>Taranaki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Yarrow</w:t>
      </w:r>
      <w:r>
        <w:rPr>
          <w:spacing w:val="-3"/>
          <w:sz w:val="21"/>
        </w:rPr>
        <w:t xml:space="preserve"> </w:t>
      </w:r>
      <w:r>
        <w:rPr>
          <w:sz w:val="21"/>
        </w:rPr>
        <w:t>Stadium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9"/>
          <w:sz w:val="21"/>
        </w:rPr>
        <w:t xml:space="preserve"> </w:t>
      </w:r>
      <w:r>
        <w:rPr>
          <w:sz w:val="21"/>
        </w:rPr>
        <w:t>Maratahu</w:t>
      </w:r>
      <w:r>
        <w:rPr>
          <w:spacing w:val="-5"/>
          <w:sz w:val="21"/>
        </w:rPr>
        <w:t xml:space="preserve"> </w:t>
      </w:r>
      <w:r>
        <w:rPr>
          <w:sz w:val="21"/>
        </w:rPr>
        <w:t>Street</w:t>
      </w:r>
      <w:r>
        <w:rPr>
          <w:spacing w:val="-8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sz w:val="21"/>
        </w:rPr>
        <w:t>Plymouth</w:t>
      </w:r>
      <w:r>
        <w:rPr>
          <w:spacing w:val="-4"/>
          <w:sz w:val="21"/>
        </w:rPr>
        <w:t xml:space="preserve"> 4310</w:t>
      </w:r>
    </w:p>
    <w:p w14:paraId="1A9E3131" w14:textId="77777777" w:rsidR="00D26750" w:rsidRDefault="00000000">
      <w:pPr>
        <w:spacing w:before="44"/>
        <w:ind w:right="1849"/>
        <w:jc w:val="right"/>
        <w:rPr>
          <w:sz w:val="21"/>
        </w:rPr>
      </w:pPr>
      <w:r>
        <w:rPr>
          <w:sz w:val="21"/>
        </w:rPr>
        <w:t>PO</w:t>
      </w:r>
      <w:r>
        <w:rPr>
          <w:spacing w:val="-5"/>
          <w:sz w:val="21"/>
        </w:rPr>
        <w:t xml:space="preserve"> </w:t>
      </w:r>
      <w:r>
        <w:rPr>
          <w:sz w:val="21"/>
        </w:rPr>
        <w:t>Box</w:t>
      </w:r>
      <w:r>
        <w:rPr>
          <w:spacing w:val="-6"/>
          <w:sz w:val="21"/>
        </w:rPr>
        <w:t xml:space="preserve"> </w:t>
      </w:r>
      <w:r>
        <w:rPr>
          <w:sz w:val="21"/>
        </w:rPr>
        <w:t>5004</w:t>
      </w:r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proofErr w:type="spellStart"/>
      <w:r>
        <w:rPr>
          <w:sz w:val="21"/>
        </w:rPr>
        <w:t>Westown</w:t>
      </w:r>
      <w:proofErr w:type="spellEnd"/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r>
        <w:rPr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z w:val="21"/>
        </w:rPr>
        <w:t>Plymouth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4343</w:t>
      </w:r>
    </w:p>
    <w:p w14:paraId="41D1F4C0" w14:textId="77777777" w:rsidR="00D26750" w:rsidRDefault="00000000">
      <w:pPr>
        <w:spacing w:before="3"/>
        <w:ind w:right="1843"/>
        <w:jc w:val="right"/>
        <w:rPr>
          <w:sz w:val="21"/>
        </w:rPr>
      </w:pPr>
      <w:r>
        <w:rPr>
          <w:b/>
          <w:sz w:val="21"/>
        </w:rPr>
        <w:t>Phone:</w:t>
      </w:r>
      <w:r>
        <w:rPr>
          <w:b/>
          <w:spacing w:val="-11"/>
          <w:sz w:val="21"/>
        </w:rPr>
        <w:t xml:space="preserve"> </w:t>
      </w:r>
      <w:r>
        <w:rPr>
          <w:sz w:val="21"/>
        </w:rPr>
        <w:t>+64</w:t>
      </w:r>
      <w:r>
        <w:rPr>
          <w:spacing w:val="-6"/>
          <w:sz w:val="21"/>
        </w:rPr>
        <w:t xml:space="preserve"> </w:t>
      </w:r>
      <w:r>
        <w:rPr>
          <w:sz w:val="21"/>
        </w:rPr>
        <w:t>06-759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0167</w:t>
      </w:r>
    </w:p>
    <w:p w14:paraId="2EA73C53" w14:textId="77777777" w:rsidR="00D26750" w:rsidRDefault="00D26750">
      <w:pPr>
        <w:pStyle w:val="BodyText"/>
        <w:spacing w:before="14"/>
        <w:ind w:left="0" w:firstLine="0"/>
        <w:rPr>
          <w:sz w:val="21"/>
        </w:rPr>
      </w:pPr>
    </w:p>
    <w:p w14:paraId="60C1F612" w14:textId="77777777" w:rsidR="00D26750" w:rsidRDefault="00000000">
      <w:pPr>
        <w:pStyle w:val="Heading1"/>
        <w:rPr>
          <w:u w:val="none"/>
        </w:rPr>
      </w:pPr>
      <w:bookmarkStart w:id="4" w:name="JUDICIAL_HEARING_-_PROCESS_AND_RULES"/>
      <w:bookmarkEnd w:id="4"/>
      <w:r>
        <w:t>JUDICIAL</w:t>
      </w:r>
      <w:r>
        <w:rPr>
          <w:spacing w:val="-4"/>
        </w:rPr>
        <w:t xml:space="preserve"> </w:t>
      </w:r>
      <w:r>
        <w:t>HEARING -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RULES</w:t>
      </w:r>
    </w:p>
    <w:p w14:paraId="0C09FA0B" w14:textId="24348EBC" w:rsidR="00D2675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82" w:line="259" w:lineRule="auto"/>
        <w:ind w:right="275"/>
        <w:rPr>
          <w:sz w:val="24"/>
        </w:rPr>
      </w:pPr>
      <w:r>
        <w:rPr>
          <w:sz w:val="24"/>
        </w:rPr>
        <w:t>The TRFU C</w:t>
      </w:r>
      <w:r w:rsidR="00E75C7F">
        <w:rPr>
          <w:sz w:val="24"/>
        </w:rPr>
        <w:t>OL</w:t>
      </w:r>
      <w:r>
        <w:rPr>
          <w:sz w:val="24"/>
        </w:rPr>
        <w:t xml:space="preserve"> will circulate the match officials reports, any statements, video footage</w:t>
      </w:r>
      <w:r>
        <w:rPr>
          <w:spacing w:val="-7"/>
          <w:sz w:val="24"/>
        </w:rPr>
        <w:t xml:space="preserve"> </w:t>
      </w:r>
      <w:r>
        <w:rPr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z w:val="24"/>
        </w:rPr>
        <w:t>available)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citing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commissioners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Committee at least 24 hours prior to the judicial hearing.</w:t>
      </w:r>
    </w:p>
    <w:p w14:paraId="75CA21E1" w14:textId="77777777" w:rsidR="00D26750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56"/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Chairperson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hearing.</w:t>
      </w:r>
    </w:p>
    <w:p w14:paraId="6682A32E" w14:textId="38F1DACA" w:rsidR="00D2675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83" w:line="259" w:lineRule="auto"/>
        <w:ind w:right="303"/>
        <w:rPr>
          <w:sz w:val="24"/>
        </w:rPr>
      </w:pPr>
      <w:r>
        <w:rPr>
          <w:sz w:val="24"/>
        </w:rPr>
        <w:t>The player or person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 appearing before the Judicial Committee is 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 have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(Club/Legal/Family). It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preferred</w:t>
      </w:r>
      <w:r>
        <w:rPr>
          <w:spacing w:val="-7"/>
          <w:sz w:val="24"/>
        </w:rPr>
        <w:t xml:space="preserve"> </w:t>
      </w:r>
      <w:r>
        <w:rPr>
          <w:sz w:val="24"/>
        </w:rPr>
        <w:t>that the referee is present and a representative of the TRRA can be present as an observer (if it is felt appropriate by the Judicial Committee). The person or entity must inform the TRFU C</w:t>
      </w:r>
      <w:r w:rsidR="00E75C7F">
        <w:rPr>
          <w:sz w:val="24"/>
        </w:rPr>
        <w:t>OL</w:t>
      </w:r>
      <w:r>
        <w:rPr>
          <w:sz w:val="24"/>
        </w:rPr>
        <w:t xml:space="preserve"> who is attending no later than 12 hours before the hearing begins.</w:t>
      </w:r>
    </w:p>
    <w:p w14:paraId="3CBB11E0" w14:textId="77777777" w:rsidR="00D2675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62" w:line="256" w:lineRule="auto"/>
        <w:ind w:right="10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alleged</w:t>
      </w:r>
      <w:r>
        <w:rPr>
          <w:spacing w:val="-8"/>
          <w:sz w:val="24"/>
        </w:rPr>
        <w:t xml:space="preserve"> </w:t>
      </w:r>
      <w:r>
        <w:rPr>
          <w:sz w:val="24"/>
        </w:rPr>
        <w:t>offender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defend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actions.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questions or enquiries during the hearing must be directed through the Judicial Committee </w:t>
      </w:r>
      <w:r>
        <w:rPr>
          <w:spacing w:val="-2"/>
          <w:sz w:val="24"/>
        </w:rPr>
        <w:t>Chairperson.</w:t>
      </w:r>
    </w:p>
    <w:p w14:paraId="6FA98302" w14:textId="77777777" w:rsidR="00D2675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69" w:line="254" w:lineRule="auto"/>
        <w:ind w:right="164"/>
        <w:rPr>
          <w:sz w:val="24"/>
        </w:rPr>
      </w:pPr>
      <w:r>
        <w:rPr>
          <w:sz w:val="24"/>
        </w:rPr>
        <w:t>If the player/person who is appearing before the judiciary committee does not appear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z w:val="24"/>
        </w:rPr>
        <w:t>video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link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proceed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absence.</w:t>
      </w:r>
      <w:r>
        <w:rPr>
          <w:spacing w:val="-2"/>
          <w:sz w:val="24"/>
        </w:rPr>
        <w:t xml:space="preserve"> </w:t>
      </w:r>
      <w:r>
        <w:rPr>
          <w:sz w:val="24"/>
        </w:rPr>
        <w:t>The TRFU will be present to ensure the hearing procedure is followed.</w:t>
      </w:r>
    </w:p>
    <w:p w14:paraId="5513CC40" w14:textId="77777777" w:rsidR="00D2675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69" w:line="259" w:lineRule="auto"/>
        <w:ind w:right="1239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player/person</w:t>
      </w:r>
      <w:r>
        <w:rPr>
          <w:spacing w:val="-9"/>
          <w:sz w:val="24"/>
        </w:rPr>
        <w:t xml:space="preserve"> </w:t>
      </w:r>
      <w:r>
        <w:rPr>
          <w:sz w:val="24"/>
        </w:rPr>
        <w:t>attending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judicial</w:t>
      </w:r>
      <w:r>
        <w:rPr>
          <w:spacing w:val="-9"/>
          <w:sz w:val="24"/>
        </w:rPr>
        <w:t xml:space="preserve"> </w:t>
      </w:r>
      <w:r>
        <w:rPr>
          <w:sz w:val="24"/>
        </w:rPr>
        <w:t>hearing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a representative from their club or school.</w:t>
      </w:r>
    </w:p>
    <w:p w14:paraId="738F9C12" w14:textId="77777777" w:rsidR="00D2675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63" w:line="254" w:lineRule="auto"/>
        <w:ind w:right="849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player/person</w:t>
      </w:r>
      <w:r>
        <w:rPr>
          <w:spacing w:val="-8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guardian.</w:t>
      </w:r>
    </w:p>
    <w:p w14:paraId="67636329" w14:textId="77777777" w:rsidR="00D26750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69"/>
        <w:ind w:left="819" w:hanging="359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oral,</w:t>
      </w:r>
      <w:r>
        <w:rPr>
          <w:spacing w:val="-4"/>
          <w:sz w:val="24"/>
        </w:rPr>
        <w:t xml:space="preserve"> </w:t>
      </w:r>
      <w:r>
        <w:rPr>
          <w:sz w:val="24"/>
        </w:rPr>
        <w:t>written,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considered.</w:t>
      </w:r>
    </w:p>
    <w:p w14:paraId="6AE00910" w14:textId="77777777" w:rsidR="00D26750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87" w:line="259" w:lineRule="auto"/>
        <w:ind w:right="100"/>
        <w:rPr>
          <w:sz w:val="24"/>
        </w:rPr>
      </w:pP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concluded,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had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 to consider all evidence, their decision will be given to the person or club representative, via</w:t>
      </w:r>
      <w:r>
        <w:rPr>
          <w:spacing w:val="-6"/>
          <w:sz w:val="24"/>
        </w:rPr>
        <w:t xml:space="preserve"> </w:t>
      </w:r>
      <w:r>
        <w:rPr>
          <w:sz w:val="24"/>
        </w:rPr>
        <w:t>telephone or in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by the TRFU.</w:t>
      </w:r>
      <w:r>
        <w:rPr>
          <w:spacing w:val="-1"/>
          <w:sz w:val="24"/>
        </w:rPr>
        <w:t xml:space="preserve"> </w:t>
      </w:r>
      <w:r>
        <w:rPr>
          <w:sz w:val="24"/>
        </w:rPr>
        <w:t>This will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be followed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written confirmation, as soon as possible, but no later than 72 hours of the hearing </w:t>
      </w:r>
      <w:r>
        <w:rPr>
          <w:spacing w:val="-2"/>
          <w:sz w:val="24"/>
        </w:rPr>
        <w:t>beginning.</w:t>
      </w:r>
    </w:p>
    <w:p w14:paraId="2FC89D9B" w14:textId="77777777" w:rsidR="00D26750" w:rsidRDefault="00D26750">
      <w:pPr>
        <w:spacing w:line="259" w:lineRule="auto"/>
        <w:rPr>
          <w:sz w:val="24"/>
        </w:rPr>
        <w:sectPr w:rsidR="00D26750">
          <w:pgSz w:w="11910" w:h="16840"/>
          <w:pgMar w:top="680" w:right="1380" w:bottom="280" w:left="1340" w:header="720" w:footer="720" w:gutter="0"/>
          <w:cols w:space="720"/>
        </w:sectPr>
      </w:pPr>
    </w:p>
    <w:p w14:paraId="3E530146" w14:textId="77777777" w:rsidR="00D26750" w:rsidRDefault="00000000">
      <w:pPr>
        <w:spacing w:before="60"/>
        <w:ind w:left="4142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514112" behindDoc="1" locked="0" layoutInCell="1" allowOverlap="1" wp14:anchorId="58D970AC" wp14:editId="28C465C1">
            <wp:simplePos x="0" y="0"/>
            <wp:positionH relativeFrom="page">
              <wp:posOffset>459740</wp:posOffset>
            </wp:positionH>
            <wp:positionV relativeFrom="page">
              <wp:posOffset>436295</wp:posOffset>
            </wp:positionV>
            <wp:extent cx="6660515" cy="996364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96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1806CD7" wp14:editId="06DC31C6">
                <wp:simplePos x="0" y="0"/>
                <wp:positionH relativeFrom="page">
                  <wp:posOffset>5619750</wp:posOffset>
                </wp:positionH>
                <wp:positionV relativeFrom="paragraph">
                  <wp:posOffset>-3810</wp:posOffset>
                </wp:positionV>
                <wp:extent cx="1270" cy="6667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0">
                              <a:moveTo>
                                <a:pt x="0" y="0"/>
                              </a:moveTo>
                              <a:lnTo>
                                <a:pt x="0" y="66675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8DBC" id="Graphic 10" o:spid="_x0000_s1026" style="position:absolute;margin-left:442.5pt;margin-top:-.3pt;width:.1pt;height:52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6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" path="m,l,666750e" filled="f" strokecolor="#f1f1f1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TARANAKI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RUGBY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FOOTBALL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UNION</w:t>
      </w:r>
    </w:p>
    <w:p w14:paraId="1164BC97" w14:textId="77777777" w:rsidR="00D26750" w:rsidRDefault="00000000">
      <w:pPr>
        <w:spacing w:before="4"/>
        <w:ind w:left="1191"/>
        <w:rPr>
          <w:sz w:val="21"/>
        </w:rPr>
      </w:pPr>
      <w:r>
        <w:rPr>
          <w:sz w:val="21"/>
        </w:rPr>
        <w:t>Sport</w:t>
      </w:r>
      <w:r>
        <w:rPr>
          <w:spacing w:val="-9"/>
          <w:sz w:val="21"/>
        </w:rPr>
        <w:t xml:space="preserve"> </w:t>
      </w:r>
      <w:r>
        <w:rPr>
          <w:sz w:val="21"/>
        </w:rPr>
        <w:t>Taranaki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Yarrow</w:t>
      </w:r>
      <w:r>
        <w:rPr>
          <w:spacing w:val="-3"/>
          <w:sz w:val="21"/>
        </w:rPr>
        <w:t xml:space="preserve"> </w:t>
      </w:r>
      <w:r>
        <w:rPr>
          <w:sz w:val="21"/>
        </w:rPr>
        <w:t>Stadium</w:t>
      </w:r>
      <w:r>
        <w:rPr>
          <w:spacing w:val="-7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9"/>
          <w:sz w:val="21"/>
        </w:rPr>
        <w:t xml:space="preserve"> </w:t>
      </w:r>
      <w:r>
        <w:rPr>
          <w:sz w:val="21"/>
        </w:rPr>
        <w:t>Maratahu</w:t>
      </w:r>
      <w:r>
        <w:rPr>
          <w:spacing w:val="-5"/>
          <w:sz w:val="21"/>
        </w:rPr>
        <w:t xml:space="preserve"> </w:t>
      </w:r>
      <w:r>
        <w:rPr>
          <w:sz w:val="21"/>
        </w:rPr>
        <w:t>Street</w:t>
      </w:r>
      <w:r>
        <w:rPr>
          <w:spacing w:val="-8"/>
          <w:sz w:val="21"/>
        </w:rPr>
        <w:t xml:space="preserve"> </w:t>
      </w:r>
      <w:r>
        <w:rPr>
          <w:rFonts w:ascii="Cambria"/>
          <w:b/>
          <w:color w:val="FFC000"/>
          <w:sz w:val="21"/>
        </w:rPr>
        <w:t>|</w:t>
      </w:r>
      <w:r>
        <w:rPr>
          <w:rFonts w:ascii="Cambria"/>
          <w:b/>
          <w:color w:val="FFC000"/>
          <w:spacing w:val="-10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sz w:val="21"/>
        </w:rPr>
        <w:t>Plymouth</w:t>
      </w:r>
      <w:r>
        <w:rPr>
          <w:spacing w:val="-4"/>
          <w:sz w:val="21"/>
        </w:rPr>
        <w:t xml:space="preserve"> 4310</w:t>
      </w:r>
    </w:p>
    <w:p w14:paraId="60A39E62" w14:textId="77777777" w:rsidR="00D26750" w:rsidRDefault="00000000">
      <w:pPr>
        <w:spacing w:before="44"/>
        <w:ind w:right="1849"/>
        <w:jc w:val="right"/>
        <w:rPr>
          <w:sz w:val="21"/>
        </w:rPr>
      </w:pPr>
      <w:r>
        <w:rPr>
          <w:sz w:val="21"/>
        </w:rPr>
        <w:t>PO</w:t>
      </w:r>
      <w:r>
        <w:rPr>
          <w:spacing w:val="-5"/>
          <w:sz w:val="21"/>
        </w:rPr>
        <w:t xml:space="preserve"> </w:t>
      </w:r>
      <w:r>
        <w:rPr>
          <w:sz w:val="21"/>
        </w:rPr>
        <w:t>Box</w:t>
      </w:r>
      <w:r>
        <w:rPr>
          <w:spacing w:val="-6"/>
          <w:sz w:val="21"/>
        </w:rPr>
        <w:t xml:space="preserve"> </w:t>
      </w:r>
      <w:r>
        <w:rPr>
          <w:sz w:val="21"/>
        </w:rPr>
        <w:t>5004</w:t>
      </w:r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proofErr w:type="spellStart"/>
      <w:r>
        <w:rPr>
          <w:sz w:val="21"/>
        </w:rPr>
        <w:t>Westown</w:t>
      </w:r>
      <w:proofErr w:type="spellEnd"/>
      <w:r>
        <w:rPr>
          <w:spacing w:val="-5"/>
          <w:sz w:val="21"/>
        </w:rPr>
        <w:t xml:space="preserve"> </w:t>
      </w:r>
      <w:r>
        <w:rPr>
          <w:b/>
          <w:color w:val="FFC000"/>
          <w:sz w:val="21"/>
        </w:rPr>
        <w:t>|</w:t>
      </w:r>
      <w:r>
        <w:rPr>
          <w:b/>
          <w:color w:val="FFC000"/>
          <w:spacing w:val="-5"/>
          <w:sz w:val="21"/>
        </w:rPr>
        <w:t xml:space="preserve"> </w:t>
      </w:r>
      <w:r>
        <w:rPr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z w:val="21"/>
        </w:rPr>
        <w:t>Plymouth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4343</w:t>
      </w:r>
    </w:p>
    <w:p w14:paraId="7FFFF1E9" w14:textId="77777777" w:rsidR="00D26750" w:rsidRDefault="00000000">
      <w:pPr>
        <w:spacing w:before="3"/>
        <w:ind w:right="1843"/>
        <w:jc w:val="right"/>
        <w:rPr>
          <w:sz w:val="21"/>
        </w:rPr>
      </w:pPr>
      <w:r>
        <w:rPr>
          <w:b/>
          <w:sz w:val="21"/>
        </w:rPr>
        <w:t>Phone:</w:t>
      </w:r>
      <w:r>
        <w:rPr>
          <w:b/>
          <w:spacing w:val="-11"/>
          <w:sz w:val="21"/>
        </w:rPr>
        <w:t xml:space="preserve"> </w:t>
      </w:r>
      <w:r>
        <w:rPr>
          <w:sz w:val="21"/>
        </w:rPr>
        <w:t>+64</w:t>
      </w:r>
      <w:r>
        <w:rPr>
          <w:spacing w:val="-6"/>
          <w:sz w:val="21"/>
        </w:rPr>
        <w:t xml:space="preserve"> </w:t>
      </w:r>
      <w:r>
        <w:rPr>
          <w:sz w:val="21"/>
        </w:rPr>
        <w:t>06-759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0167</w:t>
      </w:r>
    </w:p>
    <w:p w14:paraId="18F06F75" w14:textId="77777777" w:rsidR="00D26750" w:rsidRDefault="00D26750">
      <w:pPr>
        <w:pStyle w:val="BodyText"/>
        <w:spacing w:before="14"/>
        <w:ind w:left="0" w:firstLine="0"/>
        <w:rPr>
          <w:sz w:val="21"/>
        </w:rPr>
      </w:pPr>
    </w:p>
    <w:p w14:paraId="5AF0A010" w14:textId="77777777" w:rsidR="00D26750" w:rsidRDefault="00000000">
      <w:pPr>
        <w:pStyle w:val="Heading1"/>
        <w:ind w:right="5"/>
        <w:rPr>
          <w:u w:val="none"/>
        </w:rPr>
      </w:pPr>
      <w:bookmarkStart w:id="5" w:name="APPEALS_AGAINST_JUDICIAL_HEARING_SANCTIO"/>
      <w:bookmarkEnd w:id="5"/>
      <w:r>
        <w:t>APPEALS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rPr>
          <w:spacing w:val="-2"/>
        </w:rPr>
        <w:t>SANCTIONS</w:t>
      </w:r>
    </w:p>
    <w:p w14:paraId="5C39675E" w14:textId="77777777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82"/>
        <w:ind w:left="334" w:hanging="234"/>
        <w:rPr>
          <w:sz w:val="24"/>
        </w:rPr>
      </w:pPr>
      <w:r>
        <w:rPr>
          <w:sz w:val="24"/>
        </w:rPr>
        <w:t>Appeals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lodged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213F6E05" w14:textId="77777777" w:rsidR="00D26750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83"/>
        <w:ind w:left="82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6"/>
          <w:sz w:val="24"/>
        </w:rPr>
        <w:t xml:space="preserve"> </w:t>
      </w:r>
      <w:r>
        <w:rPr>
          <w:sz w:val="24"/>
        </w:rPr>
        <w:t>sanctioned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foul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play</w:t>
      </w:r>
    </w:p>
    <w:p w14:paraId="196C8CBC" w14:textId="77777777" w:rsidR="00D26750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82" w:line="259" w:lineRule="auto"/>
        <w:ind w:right="389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victim</w:t>
      </w:r>
      <w:r>
        <w:rPr>
          <w:spacing w:val="-9"/>
          <w:sz w:val="24"/>
        </w:rPr>
        <w:t xml:space="preserve"> </w:t>
      </w:r>
      <w:r>
        <w:rPr>
          <w:sz w:val="24"/>
        </w:rPr>
        <w:t>player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foul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opposition</w:t>
      </w:r>
      <w:r>
        <w:rPr>
          <w:spacing w:val="-8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referred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 Judicial Committee</w:t>
      </w:r>
    </w:p>
    <w:p w14:paraId="745FD6BE" w14:textId="77777777" w:rsidR="00D26750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57" w:line="261" w:lineRule="auto"/>
        <w:ind w:right="381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Player,</w:t>
      </w:r>
      <w:r>
        <w:rPr>
          <w:spacing w:val="-7"/>
          <w:sz w:val="24"/>
        </w:rPr>
        <w:t xml:space="preserve"> </w:t>
      </w:r>
      <w:r>
        <w:rPr>
          <w:sz w:val="24"/>
        </w:rPr>
        <w:t>Person,</w:t>
      </w:r>
      <w:r>
        <w:rPr>
          <w:spacing w:val="-8"/>
          <w:sz w:val="24"/>
        </w:rPr>
        <w:t xml:space="preserve"> </w:t>
      </w:r>
      <w:r>
        <w:rPr>
          <w:sz w:val="24"/>
        </w:rPr>
        <w:t>Union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Club</w:t>
      </w:r>
      <w:r>
        <w:rPr>
          <w:spacing w:val="-9"/>
          <w:sz w:val="24"/>
        </w:rPr>
        <w:t xml:space="preserve"> </w:t>
      </w:r>
      <w:r>
        <w:rPr>
          <w:sz w:val="24"/>
        </w:rPr>
        <w:t>sanctioned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 for misconduct</w:t>
      </w:r>
    </w:p>
    <w:p w14:paraId="1BBE3E0C" w14:textId="77777777" w:rsidR="00D26750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52"/>
        <w:ind w:left="8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TRRA</w:t>
      </w:r>
    </w:p>
    <w:p w14:paraId="6C5F11F9" w14:textId="77777777" w:rsidR="00D26750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87"/>
        <w:ind w:left="8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TRFU</w:t>
      </w:r>
    </w:p>
    <w:p w14:paraId="16415F77" w14:textId="4BFE66AE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82" w:line="261" w:lineRule="auto"/>
        <w:ind w:left="100" w:right="244" w:firstLine="0"/>
        <w:rPr>
          <w:sz w:val="24"/>
        </w:rPr>
      </w:pP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lodged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 TRFU C</w:t>
      </w:r>
      <w:r w:rsidR="00876587">
        <w:rPr>
          <w:sz w:val="24"/>
        </w:rPr>
        <w:t>A</w:t>
      </w:r>
      <w:r>
        <w:rPr>
          <w:sz w:val="24"/>
        </w:rPr>
        <w:t>.</w:t>
      </w:r>
    </w:p>
    <w:p w14:paraId="64F8222F" w14:textId="4A60A72E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56" w:line="259" w:lineRule="auto"/>
        <w:ind w:left="100" w:right="139" w:firstLine="0"/>
        <w:rPr>
          <w:sz w:val="24"/>
        </w:rPr>
      </w:pPr>
      <w:r>
        <w:rPr>
          <w:sz w:val="24"/>
        </w:rPr>
        <w:t>A payment of $</w:t>
      </w:r>
      <w:r w:rsidR="00E75C7F">
        <w:rPr>
          <w:sz w:val="24"/>
        </w:rPr>
        <w:t>5</w:t>
      </w:r>
      <w:r>
        <w:rPr>
          <w:sz w:val="24"/>
        </w:rPr>
        <w:t>00.00+GST (</w:t>
      </w:r>
      <w:proofErr w:type="spellStart"/>
      <w:r>
        <w:rPr>
          <w:sz w:val="24"/>
        </w:rPr>
        <w:t>lodgement</w:t>
      </w:r>
      <w:proofErr w:type="spellEnd"/>
      <w:r>
        <w:rPr>
          <w:sz w:val="24"/>
        </w:rPr>
        <w:t xml:space="preserve"> fee) is to accompany the appeal written and signed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recognised</w:t>
      </w:r>
      <w:r>
        <w:rPr>
          <w:spacing w:val="-7"/>
          <w:sz w:val="24"/>
        </w:rPr>
        <w:t xml:space="preserve"> </w:t>
      </w:r>
      <w:r>
        <w:rPr>
          <w:sz w:val="24"/>
        </w:rPr>
        <w:t>until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TRFU.</w:t>
      </w:r>
    </w:p>
    <w:p w14:paraId="1E4449A1" w14:textId="7465DA94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58" w:line="259" w:lineRule="auto"/>
        <w:ind w:left="100" w:right="851" w:firstLine="0"/>
        <w:rPr>
          <w:sz w:val="24"/>
        </w:rPr>
      </w:pPr>
      <w:r>
        <w:rPr>
          <w:sz w:val="24"/>
        </w:rPr>
        <w:t>Upon</w:t>
      </w:r>
      <w:r>
        <w:rPr>
          <w:spacing w:val="-9"/>
          <w:sz w:val="24"/>
        </w:rPr>
        <w:t xml:space="preserve"> </w:t>
      </w:r>
      <w:r>
        <w:rPr>
          <w:sz w:val="24"/>
        </w:rPr>
        <w:t>receipt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appeal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TRFU</w:t>
      </w:r>
      <w:r>
        <w:rPr>
          <w:spacing w:val="-8"/>
          <w:sz w:val="24"/>
        </w:rPr>
        <w:t xml:space="preserve"> </w:t>
      </w:r>
      <w:r>
        <w:rPr>
          <w:sz w:val="24"/>
        </w:rPr>
        <w:t>C</w:t>
      </w:r>
      <w:r w:rsidR="00E75C7F">
        <w:rPr>
          <w:sz w:val="24"/>
        </w:rPr>
        <w:t>OL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form/contact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Appeals Committee to convene a meeting at the earliest possible time for all concerned.</w:t>
      </w:r>
    </w:p>
    <w:p w14:paraId="3CC97630" w14:textId="77777777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62" w:line="259" w:lineRule="auto"/>
        <w:ind w:left="100" w:right="469" w:firstLine="0"/>
        <w:jc w:val="both"/>
        <w:rPr>
          <w:sz w:val="24"/>
        </w:rPr>
      </w:pPr>
      <w:r>
        <w:rPr>
          <w:sz w:val="24"/>
        </w:rPr>
        <w:t>The person</w:t>
      </w:r>
      <w:r>
        <w:rPr>
          <w:spacing w:val="-1"/>
          <w:sz w:val="24"/>
        </w:rPr>
        <w:t xml:space="preserve"> </w:t>
      </w:r>
      <w:r>
        <w:rPr>
          <w:sz w:val="24"/>
        </w:rPr>
        <w:t>or entity appealing may be accompanied by 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 maximum</w:t>
      </w:r>
      <w:r>
        <w:rPr>
          <w:spacing w:val="-2"/>
          <w:sz w:val="24"/>
        </w:rPr>
        <w:t xml:space="preserve"> </w:t>
      </w:r>
      <w:r>
        <w:rPr>
          <w:sz w:val="24"/>
        </w:rPr>
        <w:t>of three (3) people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7"/>
          <w:sz w:val="24"/>
        </w:rPr>
        <w:t xml:space="preserve"> </w:t>
      </w:r>
      <w:r>
        <w:rPr>
          <w:sz w:val="24"/>
        </w:rPr>
        <w:t>Club,</w:t>
      </w:r>
      <w:r>
        <w:rPr>
          <w:spacing w:val="-2"/>
          <w:sz w:val="24"/>
        </w:rPr>
        <w:t xml:space="preserve"> </w:t>
      </w:r>
      <w:r>
        <w:rPr>
          <w:sz w:val="24"/>
        </w:rPr>
        <w:t>Legal,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Family.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inform</w:t>
      </w:r>
      <w:r>
        <w:rPr>
          <w:spacing w:val="-9"/>
          <w:sz w:val="24"/>
        </w:rPr>
        <w:t xml:space="preserve"> </w:t>
      </w:r>
      <w:r>
        <w:rPr>
          <w:sz w:val="24"/>
        </w:rPr>
        <w:t>the TRFU who is attending no later than 12 hours before the hearing begins.</w:t>
      </w:r>
    </w:p>
    <w:p w14:paraId="17C7DAF8" w14:textId="77777777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57" w:line="259" w:lineRule="auto"/>
        <w:ind w:left="100" w:right="278" w:firstLine="0"/>
        <w:rPr>
          <w:sz w:val="24"/>
        </w:rPr>
      </w:pPr>
      <w:r>
        <w:rPr>
          <w:sz w:val="24"/>
        </w:rPr>
        <w:t>Submissions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heard,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-8"/>
          <w:sz w:val="24"/>
        </w:rPr>
        <w:t xml:space="preserve"> </w:t>
      </w:r>
      <w:r>
        <w:rPr>
          <w:sz w:val="24"/>
        </w:rPr>
        <w:t>sought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Appeals</w:t>
      </w:r>
      <w:r>
        <w:rPr>
          <w:spacing w:val="-6"/>
          <w:sz w:val="24"/>
        </w:rPr>
        <w:t xml:space="preserve"> </w:t>
      </w:r>
      <w:r>
        <w:rPr>
          <w:sz w:val="24"/>
        </w:rPr>
        <w:t>Committee.</w:t>
      </w:r>
      <w:r>
        <w:rPr>
          <w:spacing w:val="-8"/>
          <w:sz w:val="24"/>
        </w:rPr>
        <w:t xml:space="preserve"> </w:t>
      </w:r>
      <w:r>
        <w:rPr>
          <w:sz w:val="24"/>
        </w:rPr>
        <w:t>Following the Appeal Hearing, the TRRA, Club, Representatives or Private Individual shall then leave the hearing, pending a decision.</w:t>
      </w:r>
    </w:p>
    <w:p w14:paraId="6928132A" w14:textId="77777777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60" w:line="259" w:lineRule="auto"/>
        <w:ind w:left="100" w:right="398" w:firstLine="0"/>
        <w:rPr>
          <w:sz w:val="24"/>
        </w:rPr>
      </w:pPr>
      <w:r>
        <w:rPr>
          <w:sz w:val="24"/>
        </w:rPr>
        <w:t>Appellants will be advised of the decision which may be via phone as soon as practical following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7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confirmed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soon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possible,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but no later than 72 hours after the hearing beginning. The appeal hearing decision is non- </w:t>
      </w:r>
      <w:r>
        <w:rPr>
          <w:spacing w:val="-2"/>
          <w:sz w:val="24"/>
        </w:rPr>
        <w:t>contestable.</w:t>
      </w:r>
    </w:p>
    <w:p w14:paraId="41741F81" w14:textId="77777777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60" w:line="259" w:lineRule="auto"/>
        <w:ind w:left="100" w:right="414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lodgement</w:t>
      </w:r>
      <w:r>
        <w:rPr>
          <w:spacing w:val="-4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TRFU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sole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offset any costs associated with the appeals process.</w:t>
      </w:r>
    </w:p>
    <w:p w14:paraId="1EE96B43" w14:textId="77777777" w:rsidR="00D2675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58" w:line="259" w:lineRule="auto"/>
        <w:ind w:left="100" w:right="744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lodgement</w:t>
      </w:r>
      <w:r>
        <w:rPr>
          <w:spacing w:val="-4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refundable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full,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upheld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Appeals Committee.</w:t>
      </w:r>
    </w:p>
    <w:sectPr w:rsidR="00D26750">
      <w:pgSz w:w="11910" w:h="16840"/>
      <w:pgMar w:top="6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97C5B"/>
    <w:multiLevelType w:val="hybridMultilevel"/>
    <w:tmpl w:val="FE2EF938"/>
    <w:lvl w:ilvl="0" w:tplc="8CDC6FB0">
      <w:numFmt w:val="bullet"/>
      <w:lvlText w:val="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6"/>
        <w:sz w:val="24"/>
        <w:szCs w:val="24"/>
        <w:lang w:val="en-US" w:eastAsia="en-US" w:bidi="ar-SA"/>
      </w:rPr>
    </w:lvl>
    <w:lvl w:ilvl="1" w:tplc="1CB2279A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A6C20DE6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B6DA6D2C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C128D32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6792A3C8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9BAEF946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876CB566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B2DAC39C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2C3AC8"/>
    <w:multiLevelType w:val="hybridMultilevel"/>
    <w:tmpl w:val="8F427450"/>
    <w:lvl w:ilvl="0" w:tplc="907C4CBA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138DDD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11E4A22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953A7AA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EC1CB5F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5790A25E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8FC88D08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EB42E82E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D09EF12C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6423B7"/>
    <w:multiLevelType w:val="hybridMultilevel"/>
    <w:tmpl w:val="C2C24990"/>
    <w:lvl w:ilvl="0" w:tplc="73A05174">
      <w:start w:val="1"/>
      <w:numFmt w:val="decimal"/>
      <w:lvlText w:val="%1."/>
      <w:lvlJc w:val="left"/>
      <w:pPr>
        <w:ind w:left="33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60EE44C">
      <w:numFmt w:val="bullet"/>
      <w:lvlText w:val="•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9CFFBE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3" w:tplc="BBBA85E0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72D61714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 w:tplc="AB1CFF3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9366567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876A698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 w:tplc="D2DE0D16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9D3920"/>
    <w:multiLevelType w:val="hybridMultilevel"/>
    <w:tmpl w:val="18782B1A"/>
    <w:lvl w:ilvl="0" w:tplc="460EE44C">
      <w:numFmt w:val="bullet"/>
      <w:lvlText w:val="•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F81164"/>
    <w:multiLevelType w:val="hybridMultilevel"/>
    <w:tmpl w:val="C6843C6C"/>
    <w:lvl w:ilvl="0" w:tplc="460EE44C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D7B17"/>
    <w:multiLevelType w:val="hybridMultilevel"/>
    <w:tmpl w:val="41920F4E"/>
    <w:lvl w:ilvl="0" w:tplc="6772184E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26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33D0368"/>
    <w:multiLevelType w:val="hybridMultilevel"/>
    <w:tmpl w:val="CD167910"/>
    <w:lvl w:ilvl="0" w:tplc="E784332C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E42A3AA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1E3EB88E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C4128F14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97A6595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9D2C37BC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A3126356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567095E6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19B48578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73A7B46"/>
    <w:multiLevelType w:val="hybridMultilevel"/>
    <w:tmpl w:val="1EA60B00"/>
    <w:lvl w:ilvl="0" w:tplc="673E5152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430BAB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528063D4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59048B8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370C1420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62442F7A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D4B25A1A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FB62AB48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8" w:tplc="53E268E4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num w:numId="1" w16cid:durableId="87701094">
    <w:abstractNumId w:val="2"/>
  </w:num>
  <w:num w:numId="2" w16cid:durableId="533228268">
    <w:abstractNumId w:val="6"/>
  </w:num>
  <w:num w:numId="3" w16cid:durableId="1776362962">
    <w:abstractNumId w:val="1"/>
  </w:num>
  <w:num w:numId="4" w16cid:durableId="2099934473">
    <w:abstractNumId w:val="7"/>
  </w:num>
  <w:num w:numId="5" w16cid:durableId="66807464">
    <w:abstractNumId w:val="0"/>
  </w:num>
  <w:num w:numId="6" w16cid:durableId="1729064767">
    <w:abstractNumId w:val="5"/>
  </w:num>
  <w:num w:numId="7" w16cid:durableId="1291327219">
    <w:abstractNumId w:val="3"/>
  </w:num>
  <w:num w:numId="8" w16cid:durableId="1892304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50"/>
    <w:rsid w:val="00144AEE"/>
    <w:rsid w:val="00876587"/>
    <w:rsid w:val="00A14AC4"/>
    <w:rsid w:val="00A21D52"/>
    <w:rsid w:val="00C5330C"/>
    <w:rsid w:val="00D26750"/>
    <w:rsid w:val="00E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00516"/>
  <w15:docId w15:val="{0FD94055-D7E7-9B4E-AAA1-3EF9DA67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7" w:right="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Edwards</cp:lastModifiedBy>
  <cp:revision>2</cp:revision>
  <dcterms:created xsi:type="dcterms:W3CDTF">2025-11-26T21:10:00Z</dcterms:created>
  <dcterms:modified xsi:type="dcterms:W3CDTF">2025-11-26T21:10:00Z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2024-10-21T00:00:00Z</vt:filetime>
  </property>
</Properties>
</file>